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643" w:rsidRPr="00005643" w:rsidRDefault="00005643" w:rsidP="00005643">
      <w:pPr>
        <w:spacing w:after="0" w:line="240" w:lineRule="auto"/>
        <w:jc w:val="center"/>
        <w:rPr>
          <w:rFonts w:asciiTheme="minorBidi" w:hAnsiTheme="minorBidi"/>
          <w:b/>
          <w:bCs/>
          <w:sz w:val="32"/>
          <w:szCs w:val="32"/>
        </w:rPr>
      </w:pPr>
      <w:r w:rsidRPr="00005643">
        <w:rPr>
          <w:rFonts w:asciiTheme="minorBidi" w:hAnsiTheme="minorBidi"/>
          <w:b/>
          <w:bCs/>
          <w:sz w:val="32"/>
          <w:szCs w:val="32"/>
        </w:rPr>
        <w:t>Guidelines for Research Ethics Committee (MU-DT / PY-IRB)</w:t>
      </w:r>
    </w:p>
    <w:p w:rsidR="00CC759D" w:rsidRPr="00005643" w:rsidRDefault="00005643" w:rsidP="00CC759D">
      <w:pPr>
        <w:spacing w:after="0" w:line="240" w:lineRule="auto"/>
        <w:jc w:val="center"/>
        <w:rPr>
          <w:rFonts w:asciiTheme="minorBidi" w:hAnsiTheme="minorBidi"/>
          <w:b/>
          <w:bCs/>
          <w:sz w:val="32"/>
          <w:szCs w:val="32"/>
        </w:rPr>
      </w:pPr>
      <w:r w:rsidRPr="00005643">
        <w:rPr>
          <w:rFonts w:asciiTheme="minorBidi" w:hAnsiTheme="minorBidi"/>
          <w:b/>
          <w:bCs/>
          <w:sz w:val="32"/>
          <w:szCs w:val="32"/>
        </w:rPr>
        <w:t>To cons</w:t>
      </w:r>
      <w:bookmarkStart w:id="0" w:name="_GoBack"/>
      <w:bookmarkEnd w:id="0"/>
      <w:r w:rsidRPr="00005643">
        <w:rPr>
          <w:rFonts w:asciiTheme="minorBidi" w:hAnsiTheme="minorBidi"/>
          <w:b/>
          <w:bCs/>
          <w:sz w:val="32"/>
          <w:szCs w:val="32"/>
        </w:rPr>
        <w:t>ider the Exemption revie</w:t>
      </w:r>
      <w:r w:rsidR="00323587">
        <w:rPr>
          <w:rFonts w:asciiTheme="minorBidi" w:hAnsiTheme="minorBidi"/>
          <w:b/>
          <w:bCs/>
          <w:sz w:val="32"/>
          <w:szCs w:val="32"/>
        </w:rPr>
        <w:t>w (select one of the following)</w:t>
      </w:r>
    </w:p>
    <w:tbl>
      <w:tblPr>
        <w:tblpPr w:leftFromText="180" w:rightFromText="180" w:vertAnchor="text" w:tblpX="-267" w:tblpY="84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1418"/>
        <w:gridCol w:w="5811"/>
        <w:gridCol w:w="1560"/>
      </w:tblGrid>
      <w:tr w:rsidR="00CC759D" w:rsidTr="005D2202">
        <w:trPr>
          <w:trHeight w:val="350"/>
          <w:tblHeader/>
        </w:trPr>
        <w:tc>
          <w:tcPr>
            <w:tcW w:w="1384" w:type="dxa"/>
          </w:tcPr>
          <w:p w:rsidR="00CC759D" w:rsidRDefault="00CC759D" w:rsidP="00CC759D">
            <w:pPr>
              <w:spacing w:after="0" w:line="240" w:lineRule="auto"/>
              <w:jc w:val="center"/>
              <w:rPr>
                <w:rFonts w:asciiTheme="minorBidi" w:hAnsiTheme="minorBidi"/>
                <w:sz w:val="28"/>
              </w:rPr>
            </w:pPr>
            <w:r w:rsidRPr="00CC759D">
              <w:rPr>
                <w:rFonts w:asciiTheme="minorBidi" w:hAnsiTheme="minorBidi"/>
                <w:sz w:val="28"/>
              </w:rPr>
              <w:t>Researcher’s opinion</w:t>
            </w:r>
          </w:p>
        </w:tc>
        <w:tc>
          <w:tcPr>
            <w:tcW w:w="1418" w:type="dxa"/>
          </w:tcPr>
          <w:p w:rsidR="00CC759D" w:rsidRDefault="00CC759D" w:rsidP="00CC759D">
            <w:pPr>
              <w:spacing w:after="0" w:line="240" w:lineRule="auto"/>
              <w:jc w:val="center"/>
              <w:rPr>
                <w:rFonts w:asciiTheme="minorBidi" w:hAnsiTheme="minorBidi"/>
                <w:sz w:val="28"/>
              </w:rPr>
            </w:pPr>
            <w:r w:rsidRPr="00CC759D">
              <w:rPr>
                <w:rFonts w:asciiTheme="minorBidi" w:hAnsiTheme="minorBidi"/>
                <w:sz w:val="28"/>
              </w:rPr>
              <w:t>Committee’s opinion</w:t>
            </w:r>
          </w:p>
        </w:tc>
        <w:tc>
          <w:tcPr>
            <w:tcW w:w="5811" w:type="dxa"/>
          </w:tcPr>
          <w:p w:rsidR="00CC759D" w:rsidRDefault="00CC759D" w:rsidP="006D7D79">
            <w:pPr>
              <w:spacing w:before="240" w:after="0" w:line="240" w:lineRule="auto"/>
              <w:jc w:val="center"/>
              <w:rPr>
                <w:rFonts w:asciiTheme="minorBidi" w:hAnsiTheme="minorBidi"/>
                <w:sz w:val="28"/>
              </w:rPr>
            </w:pPr>
            <w:r w:rsidRPr="00CC759D">
              <w:rPr>
                <w:rFonts w:asciiTheme="minorBidi" w:hAnsiTheme="minorBidi"/>
                <w:sz w:val="28"/>
              </w:rPr>
              <w:t>Research Category</w:t>
            </w:r>
          </w:p>
        </w:tc>
        <w:tc>
          <w:tcPr>
            <w:tcW w:w="1560" w:type="dxa"/>
          </w:tcPr>
          <w:p w:rsidR="00CC759D" w:rsidRDefault="00CC759D" w:rsidP="00CC759D">
            <w:pPr>
              <w:spacing w:after="0" w:line="240" w:lineRule="auto"/>
              <w:jc w:val="center"/>
              <w:rPr>
                <w:rFonts w:asciiTheme="minorBidi" w:hAnsiTheme="minorBidi"/>
                <w:sz w:val="28"/>
              </w:rPr>
            </w:pPr>
            <w:r w:rsidRPr="00CC759D">
              <w:rPr>
                <w:rFonts w:asciiTheme="minorBidi" w:hAnsiTheme="minorBidi"/>
                <w:sz w:val="28"/>
              </w:rPr>
              <w:t>Committee’s remarks</w:t>
            </w:r>
          </w:p>
        </w:tc>
      </w:tr>
      <w:tr w:rsidR="00CC759D" w:rsidTr="005D2202">
        <w:trPr>
          <w:trHeight w:val="413"/>
        </w:trPr>
        <w:tc>
          <w:tcPr>
            <w:tcW w:w="1384" w:type="dxa"/>
          </w:tcPr>
          <w:p w:rsidR="00CC759D" w:rsidRDefault="00CC759D" w:rsidP="006D7D79">
            <w:pPr>
              <w:spacing w:before="120" w:after="0" w:line="240" w:lineRule="auto"/>
              <w:rPr>
                <w:rFonts w:asciiTheme="minorBidi" w:hAnsiTheme="minorBidi"/>
                <w:sz w:val="28"/>
              </w:rPr>
            </w:pPr>
            <w:r w:rsidRPr="00CC759D">
              <w:rPr>
                <w:rFonts w:asciiTheme="minorBidi" w:hAnsiTheme="minorBidi"/>
                <w:sz w:val="28"/>
              </w:rPr>
              <w:t xml:space="preserve">   </w:t>
            </w:r>
            <w:r w:rsidR="005D2202" w:rsidRPr="005D2202">
              <w:rPr>
                <w:rFonts w:ascii="MS Gothic" w:eastAsia="MS Gothic" w:hAnsi="MS Gothic" w:cs="MS Gothic" w:hint="eastAsia"/>
                <w:sz w:val="28"/>
              </w:rPr>
              <w:t>❏</w:t>
            </w:r>
            <w:r w:rsidR="005D2202">
              <w:rPr>
                <w:rFonts w:asciiTheme="minorBidi" w:hAnsiTheme="minorBidi"/>
                <w:sz w:val="28"/>
              </w:rPr>
              <w:t xml:space="preserve"> </w:t>
            </w:r>
            <w:r w:rsidRPr="00CC759D">
              <w:rPr>
                <w:rFonts w:asciiTheme="minorBidi" w:hAnsiTheme="minorBidi"/>
                <w:sz w:val="28"/>
              </w:rPr>
              <w:t>Yes</w:t>
            </w:r>
          </w:p>
        </w:tc>
        <w:tc>
          <w:tcPr>
            <w:tcW w:w="1418" w:type="dxa"/>
          </w:tcPr>
          <w:p w:rsidR="00CC759D" w:rsidRPr="005D2202" w:rsidRDefault="005D2202" w:rsidP="006D7D79">
            <w:pPr>
              <w:spacing w:before="120" w:after="0" w:line="240" w:lineRule="auto"/>
              <w:rPr>
                <w:rFonts w:asciiTheme="minorBidi" w:hAnsiTheme="minorBidi"/>
                <w:sz w:val="28"/>
              </w:rPr>
            </w:pPr>
            <w:r w:rsidRPr="005D2202">
              <w:rPr>
                <w:rFonts w:ascii="MS Gothic" w:eastAsia="MS Gothic" w:hAnsi="MS Gothic" w:cs="MS Gothic" w:hint="eastAsia"/>
                <w:sz w:val="28"/>
              </w:rPr>
              <w:t>❏</w:t>
            </w:r>
            <w:r w:rsidRPr="005D2202">
              <w:rPr>
                <w:rFonts w:asciiTheme="minorBidi" w:eastAsia="Calibri" w:hAnsiTheme="minorBidi"/>
                <w:sz w:val="28"/>
              </w:rPr>
              <w:t xml:space="preserve"> </w:t>
            </w:r>
            <w:r w:rsidR="00005643">
              <w:rPr>
                <w:rFonts w:asciiTheme="minorBidi" w:eastAsia="Calibri" w:hAnsiTheme="minorBidi"/>
                <w:sz w:val="28"/>
              </w:rPr>
              <w:t>Yes</w:t>
            </w:r>
          </w:p>
          <w:p w:rsidR="005D2202" w:rsidRDefault="005D2202" w:rsidP="006D7D79">
            <w:pPr>
              <w:spacing w:after="0" w:line="240" w:lineRule="auto"/>
              <w:rPr>
                <w:rFonts w:asciiTheme="minorBidi" w:hAnsiTheme="minorBidi"/>
                <w:sz w:val="28"/>
              </w:rPr>
            </w:pPr>
            <w:r w:rsidRPr="005D2202">
              <w:rPr>
                <w:rFonts w:ascii="MS Gothic" w:eastAsia="MS Gothic" w:hAnsi="MS Gothic" w:cs="MS Gothic" w:hint="eastAsia"/>
                <w:sz w:val="28"/>
              </w:rPr>
              <w:t>❏</w:t>
            </w:r>
            <w:r w:rsidRPr="005D2202">
              <w:rPr>
                <w:rFonts w:asciiTheme="minorBidi" w:eastAsia="Calibri" w:hAnsiTheme="minorBidi"/>
                <w:sz w:val="28"/>
              </w:rPr>
              <w:t xml:space="preserve"> </w:t>
            </w:r>
            <w:r w:rsidR="00005643">
              <w:rPr>
                <w:rFonts w:asciiTheme="minorBidi" w:eastAsia="Calibri" w:hAnsiTheme="minorBidi"/>
                <w:sz w:val="28"/>
              </w:rPr>
              <w:t>No</w:t>
            </w:r>
          </w:p>
        </w:tc>
        <w:tc>
          <w:tcPr>
            <w:tcW w:w="5811" w:type="dxa"/>
          </w:tcPr>
          <w:p w:rsidR="009544C3" w:rsidRPr="00A369CE" w:rsidRDefault="009544C3" w:rsidP="009544C3">
            <w:pPr>
              <w:spacing w:before="120" w:after="0" w:line="240" w:lineRule="auto"/>
              <w:jc w:val="thaiDistribute"/>
              <w:rPr>
                <w:rFonts w:asciiTheme="minorBidi" w:hAnsiTheme="minorBidi"/>
                <w:sz w:val="28"/>
              </w:rPr>
            </w:pPr>
            <w:r>
              <w:rPr>
                <w:rFonts w:asciiTheme="minorBidi" w:hAnsiTheme="minorBidi"/>
                <w:sz w:val="28"/>
              </w:rPr>
              <w:t xml:space="preserve">1. </w:t>
            </w:r>
            <w:r w:rsidRPr="00A369CE">
              <w:rPr>
                <w:rFonts w:asciiTheme="minorBidi" w:hAnsiTheme="minorBidi"/>
                <w:sz w:val="28"/>
              </w:rPr>
              <w:t>Educational Research</w:t>
            </w:r>
          </w:p>
          <w:p w:rsidR="009544C3" w:rsidRPr="00A369CE" w:rsidRDefault="009544C3" w:rsidP="009544C3">
            <w:pPr>
              <w:spacing w:after="0" w:line="240" w:lineRule="auto"/>
              <w:ind w:left="629" w:hanging="425"/>
              <w:jc w:val="thaiDistribute"/>
              <w:rPr>
                <w:rFonts w:asciiTheme="minorBidi" w:hAnsiTheme="minorBidi"/>
                <w:sz w:val="28"/>
              </w:rPr>
            </w:pPr>
            <w:r>
              <w:rPr>
                <w:rFonts w:asciiTheme="minorBidi" w:hAnsiTheme="minorBidi"/>
                <w:sz w:val="28"/>
              </w:rPr>
              <w:t>1</w:t>
            </w:r>
            <w:r w:rsidRPr="00A369CE">
              <w:rPr>
                <w:rFonts w:asciiTheme="minorBidi" w:hAnsiTheme="minorBidi"/>
                <w:sz w:val="28"/>
              </w:rPr>
              <w:t>.1 Normal educational practice and setting</w:t>
            </w:r>
            <w:r>
              <w:rPr>
                <w:rFonts w:asciiTheme="minorBidi" w:hAnsiTheme="minorBidi"/>
                <w:sz w:val="28"/>
              </w:rPr>
              <w:t xml:space="preserve"> includes</w:t>
            </w:r>
          </w:p>
          <w:p w:rsidR="009544C3" w:rsidRPr="000105EA" w:rsidRDefault="009544C3" w:rsidP="009544C3">
            <w:pPr>
              <w:spacing w:after="0" w:line="240" w:lineRule="auto"/>
              <w:ind w:left="629" w:hanging="142"/>
              <w:jc w:val="thaiDistribute"/>
              <w:rPr>
                <w:rFonts w:asciiTheme="minorBidi" w:hAnsiTheme="minorBidi"/>
                <w:sz w:val="28"/>
              </w:rPr>
            </w:pPr>
            <w:r w:rsidRPr="000105EA">
              <w:rPr>
                <w:rFonts w:asciiTheme="minorBidi" w:hAnsiTheme="minorBidi"/>
                <w:sz w:val="28"/>
              </w:rPr>
              <w:t>-</w:t>
            </w:r>
            <w:r w:rsidRPr="000105EA">
              <w:rPr>
                <w:rFonts w:asciiTheme="minorBidi" w:hAnsiTheme="minorBidi"/>
                <w:sz w:val="28"/>
              </w:rPr>
              <w:tab/>
              <w:t xml:space="preserve">Research on the effectiveness of or comparison among instructional techniques, classroom management methods, and curricula. </w:t>
            </w:r>
          </w:p>
          <w:p w:rsidR="009544C3" w:rsidRPr="000105EA" w:rsidRDefault="009544C3" w:rsidP="009544C3">
            <w:pPr>
              <w:spacing w:after="0" w:line="240" w:lineRule="auto"/>
              <w:ind w:left="629" w:hanging="142"/>
              <w:jc w:val="thaiDistribute"/>
              <w:rPr>
                <w:rFonts w:asciiTheme="minorBidi" w:hAnsiTheme="minorBidi"/>
                <w:sz w:val="28"/>
              </w:rPr>
            </w:pPr>
            <w:r w:rsidRPr="000105EA">
              <w:rPr>
                <w:rFonts w:asciiTheme="minorBidi" w:hAnsiTheme="minorBidi"/>
                <w:sz w:val="28"/>
              </w:rPr>
              <w:t>-</w:t>
            </w:r>
            <w:r w:rsidRPr="000105EA">
              <w:rPr>
                <w:rFonts w:asciiTheme="minorBidi" w:hAnsiTheme="minorBidi"/>
                <w:sz w:val="28"/>
              </w:rPr>
              <w:tab/>
              <w:t xml:space="preserve">Commonly accepted research methods </w:t>
            </w:r>
          </w:p>
          <w:p w:rsidR="009544C3" w:rsidRPr="000105EA" w:rsidRDefault="009544C3" w:rsidP="009544C3">
            <w:pPr>
              <w:spacing w:after="0" w:line="240" w:lineRule="auto"/>
              <w:ind w:left="629" w:hanging="142"/>
              <w:jc w:val="thaiDistribute"/>
              <w:rPr>
                <w:rFonts w:asciiTheme="minorBidi" w:hAnsiTheme="minorBidi"/>
                <w:sz w:val="28"/>
              </w:rPr>
            </w:pPr>
            <w:r w:rsidRPr="000105EA">
              <w:rPr>
                <w:rFonts w:asciiTheme="minorBidi" w:hAnsiTheme="minorBidi"/>
                <w:sz w:val="28"/>
              </w:rPr>
              <w:t>-</w:t>
            </w:r>
            <w:r w:rsidRPr="000105EA">
              <w:rPr>
                <w:rFonts w:asciiTheme="minorBidi" w:hAnsiTheme="minorBidi"/>
                <w:sz w:val="28"/>
              </w:rPr>
              <w:tab/>
              <w:t>Conduct during normal educational practices</w:t>
            </w:r>
          </w:p>
          <w:p w:rsidR="009544C3" w:rsidRPr="000105EA" w:rsidRDefault="009544C3" w:rsidP="009544C3">
            <w:pPr>
              <w:spacing w:after="0" w:line="240" w:lineRule="auto"/>
              <w:ind w:left="629" w:hanging="142"/>
              <w:jc w:val="thaiDistribute"/>
              <w:rPr>
                <w:rFonts w:asciiTheme="minorBidi" w:hAnsiTheme="minorBidi"/>
                <w:sz w:val="28"/>
              </w:rPr>
            </w:pPr>
            <w:r w:rsidRPr="000105EA">
              <w:rPr>
                <w:rFonts w:asciiTheme="minorBidi" w:hAnsiTheme="minorBidi"/>
                <w:sz w:val="28"/>
              </w:rPr>
              <w:t>-</w:t>
            </w:r>
            <w:r w:rsidRPr="000105EA">
              <w:rPr>
                <w:rFonts w:asciiTheme="minorBidi" w:hAnsiTheme="minorBidi"/>
                <w:sz w:val="28"/>
              </w:rPr>
              <w:tab/>
              <w:t>Conduct during normal educational practices</w:t>
            </w:r>
          </w:p>
          <w:p w:rsidR="009544C3" w:rsidRDefault="009544C3" w:rsidP="009544C3">
            <w:pPr>
              <w:spacing w:after="0" w:line="240" w:lineRule="auto"/>
              <w:ind w:left="629" w:hanging="425"/>
              <w:jc w:val="thaiDistribute"/>
              <w:rPr>
                <w:rFonts w:asciiTheme="minorBidi" w:hAnsiTheme="minorBidi"/>
                <w:sz w:val="28"/>
              </w:rPr>
            </w:pPr>
            <w:r>
              <w:rPr>
                <w:rFonts w:asciiTheme="minorBidi" w:hAnsiTheme="minorBidi"/>
                <w:sz w:val="28"/>
              </w:rPr>
              <w:t>1</w:t>
            </w:r>
            <w:r w:rsidRPr="00A369CE">
              <w:rPr>
                <w:rFonts w:asciiTheme="minorBidi" w:hAnsiTheme="minorBidi"/>
                <w:sz w:val="28"/>
              </w:rPr>
              <w:t xml:space="preserve">.2 </w:t>
            </w:r>
            <w:r w:rsidRPr="000105EA">
              <w:rPr>
                <w:rFonts w:asciiTheme="minorBidi" w:hAnsiTheme="minorBidi"/>
                <w:sz w:val="28"/>
              </w:rPr>
              <w:t>Research involving the use of educational tests such as cognitive, ap</w:t>
            </w:r>
            <w:r>
              <w:rPr>
                <w:rFonts w:asciiTheme="minorBidi" w:hAnsiTheme="minorBidi"/>
                <w:sz w:val="28"/>
              </w:rPr>
              <w:t>titude, diagnostic, achievement.</w:t>
            </w:r>
          </w:p>
          <w:p w:rsidR="009544C3" w:rsidRPr="00337430" w:rsidRDefault="009544C3" w:rsidP="009544C3">
            <w:pPr>
              <w:spacing w:after="0" w:line="240" w:lineRule="auto"/>
              <w:jc w:val="thaiDistribute"/>
              <w:rPr>
                <w:rFonts w:asciiTheme="minorBidi" w:hAnsiTheme="minorBidi"/>
                <w:b/>
                <w:bCs/>
                <w:sz w:val="28"/>
              </w:rPr>
            </w:pPr>
            <w:r w:rsidRPr="00337430">
              <w:rPr>
                <w:rFonts w:asciiTheme="minorBidi" w:hAnsiTheme="minorBidi"/>
                <w:b/>
                <w:bCs/>
                <w:sz w:val="28"/>
              </w:rPr>
              <w:t>The research project must not have the follow;</w:t>
            </w:r>
          </w:p>
          <w:p w:rsidR="009544C3" w:rsidRPr="000105EA" w:rsidRDefault="009544C3" w:rsidP="009544C3">
            <w:pPr>
              <w:spacing w:after="0" w:line="240" w:lineRule="auto"/>
              <w:ind w:left="204" w:hanging="142"/>
              <w:jc w:val="thaiDistribute"/>
              <w:rPr>
                <w:rFonts w:asciiTheme="minorBidi" w:hAnsiTheme="minorBidi"/>
                <w:sz w:val="28"/>
              </w:rPr>
            </w:pPr>
            <w:r w:rsidRPr="000105EA">
              <w:rPr>
                <w:rFonts w:asciiTheme="minorBidi" w:hAnsiTheme="minorBidi"/>
                <w:sz w:val="28"/>
              </w:rPr>
              <w:t>-</w:t>
            </w:r>
            <w:r w:rsidRPr="000105EA">
              <w:rPr>
                <w:rFonts w:asciiTheme="minorBidi" w:hAnsiTheme="minorBidi"/>
                <w:sz w:val="28"/>
              </w:rPr>
              <w:tab/>
              <w:t>Unestablished or unrecognized research method</w:t>
            </w:r>
          </w:p>
          <w:p w:rsidR="009544C3" w:rsidRPr="000105EA" w:rsidRDefault="009544C3" w:rsidP="009544C3">
            <w:pPr>
              <w:spacing w:after="0" w:line="240" w:lineRule="auto"/>
              <w:ind w:left="204" w:hanging="142"/>
              <w:jc w:val="thaiDistribute"/>
              <w:rPr>
                <w:rFonts w:asciiTheme="minorBidi" w:hAnsiTheme="minorBidi"/>
                <w:sz w:val="28"/>
              </w:rPr>
            </w:pPr>
            <w:r w:rsidRPr="000105EA">
              <w:rPr>
                <w:rFonts w:asciiTheme="minorBidi" w:hAnsiTheme="minorBidi"/>
                <w:sz w:val="28"/>
              </w:rPr>
              <w:t>-</w:t>
            </w:r>
            <w:r w:rsidRPr="000105EA">
              <w:rPr>
                <w:rFonts w:asciiTheme="minorBidi" w:hAnsiTheme="minorBidi"/>
                <w:sz w:val="28"/>
              </w:rPr>
              <w:tab/>
              <w:t>Different treatments applies to same class students</w:t>
            </w:r>
          </w:p>
          <w:p w:rsidR="009544C3" w:rsidRPr="000105EA" w:rsidRDefault="009544C3" w:rsidP="009544C3">
            <w:pPr>
              <w:spacing w:after="0" w:line="240" w:lineRule="auto"/>
              <w:ind w:left="204" w:hanging="142"/>
              <w:jc w:val="thaiDistribute"/>
              <w:rPr>
                <w:rFonts w:asciiTheme="minorBidi" w:hAnsiTheme="minorBidi"/>
                <w:sz w:val="28"/>
              </w:rPr>
            </w:pPr>
            <w:r w:rsidRPr="000105EA">
              <w:rPr>
                <w:rFonts w:asciiTheme="minorBidi" w:hAnsiTheme="minorBidi"/>
                <w:sz w:val="28"/>
              </w:rPr>
              <w:t>-</w:t>
            </w:r>
            <w:r w:rsidRPr="000105EA">
              <w:rPr>
                <w:rFonts w:asciiTheme="minorBidi" w:hAnsiTheme="minorBidi"/>
                <w:sz w:val="28"/>
              </w:rPr>
              <w:tab/>
              <w:t>Undisclosed information to research subjects</w:t>
            </w:r>
          </w:p>
          <w:p w:rsidR="00005643" w:rsidRDefault="009544C3" w:rsidP="009544C3">
            <w:pPr>
              <w:spacing w:after="120" w:line="240" w:lineRule="auto"/>
              <w:ind w:left="204" w:hanging="142"/>
              <w:jc w:val="thaiDistribute"/>
              <w:rPr>
                <w:rFonts w:asciiTheme="minorBidi" w:hAnsiTheme="minorBidi"/>
                <w:sz w:val="28"/>
              </w:rPr>
            </w:pPr>
            <w:r w:rsidRPr="000105EA">
              <w:rPr>
                <w:rFonts w:asciiTheme="minorBidi" w:hAnsiTheme="minorBidi"/>
                <w:sz w:val="28"/>
              </w:rPr>
              <w:t>-</w:t>
            </w:r>
            <w:r w:rsidRPr="000105EA">
              <w:rPr>
                <w:rFonts w:asciiTheme="minorBidi" w:hAnsiTheme="minorBidi"/>
                <w:sz w:val="28"/>
              </w:rPr>
              <w:tab/>
              <w:t>Excessive activities, exercises, or uncommonly accepted method</w:t>
            </w:r>
            <w:r>
              <w:rPr>
                <w:rFonts w:asciiTheme="minorBidi" w:hAnsiTheme="minorBidi"/>
                <w:sz w:val="28"/>
              </w:rPr>
              <w:t>.</w:t>
            </w:r>
          </w:p>
        </w:tc>
        <w:tc>
          <w:tcPr>
            <w:tcW w:w="1560" w:type="dxa"/>
          </w:tcPr>
          <w:p w:rsidR="00CC759D" w:rsidRDefault="00CC759D" w:rsidP="00CC759D">
            <w:pPr>
              <w:spacing w:after="0" w:line="240" w:lineRule="auto"/>
              <w:jc w:val="center"/>
              <w:rPr>
                <w:rFonts w:asciiTheme="minorBidi" w:hAnsiTheme="minorBidi"/>
                <w:sz w:val="28"/>
              </w:rPr>
            </w:pPr>
          </w:p>
        </w:tc>
      </w:tr>
      <w:tr w:rsidR="005D2202" w:rsidTr="005D2202">
        <w:trPr>
          <w:trHeight w:val="413"/>
        </w:trPr>
        <w:tc>
          <w:tcPr>
            <w:tcW w:w="1384" w:type="dxa"/>
          </w:tcPr>
          <w:p w:rsidR="005D2202" w:rsidRDefault="005D2202" w:rsidP="006D7D79">
            <w:pPr>
              <w:spacing w:before="120" w:after="0" w:line="240" w:lineRule="auto"/>
              <w:rPr>
                <w:rFonts w:asciiTheme="minorBidi" w:hAnsiTheme="minorBidi"/>
                <w:sz w:val="28"/>
              </w:rPr>
            </w:pPr>
            <w:r w:rsidRPr="00CC759D">
              <w:rPr>
                <w:rFonts w:asciiTheme="minorBidi" w:hAnsiTheme="minorBidi"/>
                <w:sz w:val="28"/>
              </w:rPr>
              <w:t xml:space="preserve">   </w:t>
            </w:r>
            <w:r w:rsidRPr="005D2202">
              <w:rPr>
                <w:rFonts w:ascii="MS Gothic" w:eastAsia="MS Gothic" w:hAnsi="MS Gothic" w:cs="MS Gothic" w:hint="eastAsia"/>
                <w:sz w:val="28"/>
              </w:rPr>
              <w:t>❏</w:t>
            </w:r>
            <w:r>
              <w:rPr>
                <w:rFonts w:asciiTheme="minorBidi" w:hAnsiTheme="minorBidi"/>
                <w:sz w:val="28"/>
              </w:rPr>
              <w:t xml:space="preserve"> </w:t>
            </w:r>
            <w:r w:rsidRPr="00CC759D">
              <w:rPr>
                <w:rFonts w:asciiTheme="minorBidi" w:hAnsiTheme="minorBidi"/>
                <w:sz w:val="28"/>
              </w:rPr>
              <w:t>Yes</w:t>
            </w:r>
          </w:p>
        </w:tc>
        <w:tc>
          <w:tcPr>
            <w:tcW w:w="1418" w:type="dxa"/>
          </w:tcPr>
          <w:p w:rsidR="00005643" w:rsidRPr="005D2202" w:rsidRDefault="00005643" w:rsidP="006D7D79">
            <w:pPr>
              <w:spacing w:before="120" w:after="0" w:line="240" w:lineRule="auto"/>
              <w:rPr>
                <w:rFonts w:asciiTheme="minorBidi" w:hAnsiTheme="minorBidi"/>
                <w:sz w:val="28"/>
              </w:rPr>
            </w:pPr>
            <w:r w:rsidRPr="005D2202">
              <w:rPr>
                <w:rFonts w:ascii="MS Gothic" w:eastAsia="MS Gothic" w:hAnsi="MS Gothic" w:cs="MS Gothic" w:hint="eastAsia"/>
                <w:sz w:val="28"/>
              </w:rPr>
              <w:t>❏</w:t>
            </w:r>
            <w:r w:rsidRPr="005D2202">
              <w:rPr>
                <w:rFonts w:asciiTheme="minorBidi" w:eastAsia="Calibri" w:hAnsiTheme="minorBidi"/>
                <w:sz w:val="28"/>
              </w:rPr>
              <w:t xml:space="preserve"> </w:t>
            </w:r>
            <w:r>
              <w:rPr>
                <w:rFonts w:asciiTheme="minorBidi" w:eastAsia="Calibri" w:hAnsiTheme="minorBidi"/>
                <w:sz w:val="28"/>
              </w:rPr>
              <w:t>Yes</w:t>
            </w:r>
          </w:p>
          <w:p w:rsidR="005D2202" w:rsidRDefault="00005643" w:rsidP="006D7D79">
            <w:pPr>
              <w:spacing w:after="0" w:line="240" w:lineRule="auto"/>
              <w:rPr>
                <w:rFonts w:asciiTheme="minorBidi" w:hAnsiTheme="minorBidi"/>
                <w:sz w:val="28"/>
              </w:rPr>
            </w:pPr>
            <w:r w:rsidRPr="005D2202">
              <w:rPr>
                <w:rFonts w:ascii="MS Gothic" w:eastAsia="MS Gothic" w:hAnsi="MS Gothic" w:cs="MS Gothic" w:hint="eastAsia"/>
                <w:sz w:val="28"/>
              </w:rPr>
              <w:t>❏</w:t>
            </w:r>
            <w:r w:rsidRPr="005D2202">
              <w:rPr>
                <w:rFonts w:asciiTheme="minorBidi" w:eastAsia="Calibri" w:hAnsiTheme="minorBidi"/>
                <w:sz w:val="28"/>
              </w:rPr>
              <w:t xml:space="preserve"> </w:t>
            </w:r>
            <w:r>
              <w:rPr>
                <w:rFonts w:asciiTheme="minorBidi" w:eastAsia="Calibri" w:hAnsiTheme="minorBidi"/>
                <w:sz w:val="28"/>
              </w:rPr>
              <w:t>No</w:t>
            </w:r>
          </w:p>
        </w:tc>
        <w:tc>
          <w:tcPr>
            <w:tcW w:w="5811" w:type="dxa"/>
          </w:tcPr>
          <w:p w:rsidR="009544C3" w:rsidRPr="009544C3" w:rsidRDefault="009544C3" w:rsidP="009544C3">
            <w:pPr>
              <w:spacing w:after="0" w:line="240" w:lineRule="auto"/>
              <w:ind w:left="204" w:hanging="204"/>
              <w:jc w:val="thaiDistribute"/>
              <w:rPr>
                <w:rFonts w:asciiTheme="minorBidi" w:hAnsiTheme="minorBidi"/>
                <w:sz w:val="28"/>
              </w:rPr>
            </w:pPr>
            <w:r>
              <w:rPr>
                <w:rFonts w:asciiTheme="minorBidi" w:hAnsiTheme="minorBidi"/>
                <w:sz w:val="28"/>
              </w:rPr>
              <w:t>2</w:t>
            </w:r>
            <w:r w:rsidRPr="009544C3">
              <w:rPr>
                <w:rFonts w:asciiTheme="minorBidi" w:hAnsiTheme="minorBidi"/>
                <w:sz w:val="28"/>
              </w:rPr>
              <w:t>.</w:t>
            </w:r>
            <w:r>
              <w:rPr>
                <w:rFonts w:asciiTheme="minorBidi" w:hAnsiTheme="minorBidi"/>
                <w:sz w:val="28"/>
              </w:rPr>
              <w:t xml:space="preserve"> </w:t>
            </w:r>
            <w:r w:rsidRPr="009544C3">
              <w:rPr>
                <w:rFonts w:asciiTheme="minorBidi" w:hAnsiTheme="minorBidi"/>
                <w:sz w:val="28"/>
              </w:rPr>
              <w:t>Research involving the use of survey, interview, or observation of public behavior that subjects cannot be directly or indirectly identified and the results are reported as a whole.</w:t>
            </w:r>
          </w:p>
          <w:p w:rsidR="009544C3" w:rsidRPr="009544C3" w:rsidRDefault="009544C3" w:rsidP="009544C3">
            <w:pPr>
              <w:spacing w:after="0" w:line="240" w:lineRule="auto"/>
              <w:ind w:left="176" w:hanging="176"/>
              <w:jc w:val="thaiDistribute"/>
              <w:rPr>
                <w:rFonts w:asciiTheme="minorBidi" w:hAnsiTheme="minorBidi"/>
                <w:b/>
                <w:bCs/>
                <w:sz w:val="28"/>
              </w:rPr>
            </w:pPr>
            <w:r w:rsidRPr="009544C3">
              <w:rPr>
                <w:rFonts w:asciiTheme="minorBidi" w:hAnsiTheme="minorBidi"/>
                <w:b/>
                <w:bCs/>
                <w:sz w:val="28"/>
              </w:rPr>
              <w:t>The research project must not have the follow;</w:t>
            </w:r>
          </w:p>
          <w:p w:rsidR="009544C3" w:rsidRPr="009544C3" w:rsidRDefault="009544C3" w:rsidP="009544C3">
            <w:pPr>
              <w:spacing w:after="0" w:line="240" w:lineRule="auto"/>
              <w:ind w:left="204" w:hanging="142"/>
              <w:jc w:val="thaiDistribute"/>
              <w:rPr>
                <w:rFonts w:asciiTheme="minorBidi" w:hAnsiTheme="minorBidi"/>
                <w:sz w:val="28"/>
              </w:rPr>
            </w:pPr>
            <w:r w:rsidRPr="009544C3">
              <w:rPr>
                <w:rFonts w:asciiTheme="minorBidi" w:hAnsiTheme="minorBidi"/>
                <w:sz w:val="28"/>
              </w:rPr>
              <w:t>-</w:t>
            </w:r>
            <w:r w:rsidRPr="009544C3">
              <w:rPr>
                <w:rFonts w:asciiTheme="minorBidi" w:hAnsiTheme="minorBidi"/>
                <w:sz w:val="28"/>
              </w:rPr>
              <w:tab/>
              <w:t>The questions affect the mind, sensitive issues that should be concealed or forgotten.</w:t>
            </w:r>
          </w:p>
          <w:p w:rsidR="009544C3" w:rsidRPr="009544C3" w:rsidRDefault="009544C3" w:rsidP="009544C3">
            <w:pPr>
              <w:spacing w:after="0" w:line="240" w:lineRule="auto"/>
              <w:ind w:left="204" w:hanging="142"/>
              <w:jc w:val="thaiDistribute"/>
              <w:rPr>
                <w:rFonts w:asciiTheme="minorBidi" w:hAnsiTheme="minorBidi"/>
                <w:sz w:val="28"/>
              </w:rPr>
            </w:pPr>
            <w:r w:rsidRPr="009544C3">
              <w:rPr>
                <w:rFonts w:asciiTheme="minorBidi" w:hAnsiTheme="minorBidi"/>
                <w:sz w:val="28"/>
              </w:rPr>
              <w:t>-</w:t>
            </w:r>
            <w:r w:rsidRPr="009544C3">
              <w:rPr>
                <w:rFonts w:asciiTheme="minorBidi" w:hAnsiTheme="minorBidi"/>
                <w:sz w:val="28"/>
              </w:rPr>
              <w:tab/>
              <w:t>The study Information is related to illegal. If a secret is leaked, volunteers may be arrested, fined, and/or prosecuted.</w:t>
            </w:r>
          </w:p>
          <w:p w:rsidR="00951849" w:rsidRDefault="009544C3" w:rsidP="009544C3">
            <w:pPr>
              <w:spacing w:after="0" w:line="240" w:lineRule="auto"/>
              <w:ind w:left="204" w:hanging="142"/>
              <w:jc w:val="thaiDistribute"/>
              <w:rPr>
                <w:rFonts w:asciiTheme="minorBidi" w:hAnsiTheme="minorBidi"/>
                <w:sz w:val="28"/>
              </w:rPr>
            </w:pPr>
            <w:r w:rsidRPr="009544C3">
              <w:rPr>
                <w:rFonts w:asciiTheme="minorBidi" w:hAnsiTheme="minorBidi"/>
                <w:sz w:val="28"/>
              </w:rPr>
              <w:t>-</w:t>
            </w:r>
            <w:r w:rsidRPr="009544C3">
              <w:rPr>
                <w:rFonts w:asciiTheme="minorBidi" w:hAnsiTheme="minorBidi"/>
                <w:sz w:val="28"/>
              </w:rPr>
              <w:tab/>
              <w:t>The study information affects volunteer defamation, dismissed in benefits, lose some rights, or affect the financial status.</w:t>
            </w:r>
          </w:p>
        </w:tc>
        <w:tc>
          <w:tcPr>
            <w:tcW w:w="1560" w:type="dxa"/>
          </w:tcPr>
          <w:p w:rsidR="005D2202" w:rsidRDefault="005D2202" w:rsidP="005D2202">
            <w:pPr>
              <w:spacing w:after="0" w:line="240" w:lineRule="auto"/>
              <w:jc w:val="center"/>
              <w:rPr>
                <w:rFonts w:asciiTheme="minorBidi" w:hAnsiTheme="minorBidi"/>
                <w:sz w:val="28"/>
              </w:rPr>
            </w:pPr>
          </w:p>
        </w:tc>
      </w:tr>
      <w:tr w:rsidR="005D2202" w:rsidTr="005D2202">
        <w:trPr>
          <w:trHeight w:val="413"/>
        </w:trPr>
        <w:tc>
          <w:tcPr>
            <w:tcW w:w="1384" w:type="dxa"/>
          </w:tcPr>
          <w:p w:rsidR="005D2202" w:rsidRDefault="005D2202" w:rsidP="006D7D79">
            <w:pPr>
              <w:spacing w:before="120" w:after="0" w:line="240" w:lineRule="auto"/>
              <w:rPr>
                <w:rFonts w:asciiTheme="minorBidi" w:hAnsiTheme="minorBidi"/>
                <w:sz w:val="28"/>
              </w:rPr>
            </w:pPr>
            <w:r w:rsidRPr="00CC759D">
              <w:rPr>
                <w:rFonts w:asciiTheme="minorBidi" w:hAnsiTheme="minorBidi"/>
                <w:sz w:val="28"/>
              </w:rPr>
              <w:t xml:space="preserve">   </w:t>
            </w:r>
            <w:r w:rsidRPr="005D2202">
              <w:rPr>
                <w:rFonts w:ascii="MS Gothic" w:eastAsia="MS Gothic" w:hAnsi="MS Gothic" w:cs="MS Gothic" w:hint="eastAsia"/>
                <w:sz w:val="28"/>
              </w:rPr>
              <w:t>❏</w:t>
            </w:r>
            <w:r>
              <w:rPr>
                <w:rFonts w:asciiTheme="minorBidi" w:hAnsiTheme="minorBidi"/>
                <w:sz w:val="28"/>
              </w:rPr>
              <w:t xml:space="preserve"> </w:t>
            </w:r>
            <w:r w:rsidRPr="00CC759D">
              <w:rPr>
                <w:rFonts w:asciiTheme="minorBidi" w:hAnsiTheme="minorBidi"/>
                <w:sz w:val="28"/>
              </w:rPr>
              <w:t>Yes</w:t>
            </w:r>
          </w:p>
        </w:tc>
        <w:tc>
          <w:tcPr>
            <w:tcW w:w="1418" w:type="dxa"/>
          </w:tcPr>
          <w:p w:rsidR="00005643" w:rsidRPr="005D2202" w:rsidRDefault="00005643" w:rsidP="006D7D79">
            <w:pPr>
              <w:spacing w:before="120" w:after="0" w:line="240" w:lineRule="auto"/>
              <w:rPr>
                <w:rFonts w:asciiTheme="minorBidi" w:hAnsiTheme="minorBidi"/>
                <w:sz w:val="28"/>
              </w:rPr>
            </w:pPr>
            <w:r w:rsidRPr="005D2202">
              <w:rPr>
                <w:rFonts w:ascii="MS Gothic" w:eastAsia="MS Gothic" w:hAnsi="MS Gothic" w:cs="MS Gothic" w:hint="eastAsia"/>
                <w:sz w:val="28"/>
              </w:rPr>
              <w:t>❏</w:t>
            </w:r>
            <w:r w:rsidRPr="005D2202">
              <w:rPr>
                <w:rFonts w:asciiTheme="minorBidi" w:eastAsia="Calibri" w:hAnsiTheme="minorBidi"/>
                <w:sz w:val="28"/>
              </w:rPr>
              <w:t xml:space="preserve"> </w:t>
            </w:r>
            <w:r>
              <w:rPr>
                <w:rFonts w:asciiTheme="minorBidi" w:eastAsia="Calibri" w:hAnsiTheme="minorBidi"/>
                <w:sz w:val="28"/>
              </w:rPr>
              <w:t>Yes</w:t>
            </w:r>
          </w:p>
          <w:p w:rsidR="005D2202" w:rsidRDefault="00005643" w:rsidP="00005643">
            <w:pPr>
              <w:spacing w:after="0" w:line="240" w:lineRule="auto"/>
              <w:rPr>
                <w:rFonts w:asciiTheme="minorBidi" w:hAnsiTheme="minorBidi"/>
                <w:sz w:val="28"/>
              </w:rPr>
            </w:pPr>
            <w:r w:rsidRPr="005D2202">
              <w:rPr>
                <w:rFonts w:ascii="MS Gothic" w:eastAsia="MS Gothic" w:hAnsi="MS Gothic" w:cs="MS Gothic" w:hint="eastAsia"/>
                <w:sz w:val="28"/>
              </w:rPr>
              <w:t>❏</w:t>
            </w:r>
            <w:r w:rsidRPr="005D2202">
              <w:rPr>
                <w:rFonts w:asciiTheme="minorBidi" w:eastAsia="Calibri" w:hAnsiTheme="minorBidi"/>
                <w:sz w:val="28"/>
              </w:rPr>
              <w:t xml:space="preserve"> </w:t>
            </w:r>
            <w:r>
              <w:rPr>
                <w:rFonts w:asciiTheme="minorBidi" w:eastAsia="Calibri" w:hAnsiTheme="minorBidi"/>
                <w:sz w:val="28"/>
              </w:rPr>
              <w:t>No</w:t>
            </w:r>
          </w:p>
        </w:tc>
        <w:tc>
          <w:tcPr>
            <w:tcW w:w="5811" w:type="dxa"/>
          </w:tcPr>
          <w:p w:rsidR="009544C3" w:rsidRPr="009544C3" w:rsidRDefault="009544C3" w:rsidP="009544C3">
            <w:pPr>
              <w:spacing w:after="120" w:line="240" w:lineRule="auto"/>
              <w:ind w:left="204" w:hanging="204"/>
              <w:jc w:val="thaiDistribute"/>
              <w:rPr>
                <w:rFonts w:asciiTheme="minorBidi" w:hAnsiTheme="minorBidi"/>
                <w:sz w:val="28"/>
              </w:rPr>
            </w:pPr>
            <w:r>
              <w:rPr>
                <w:rFonts w:asciiTheme="minorBidi" w:hAnsiTheme="minorBidi"/>
                <w:sz w:val="28"/>
              </w:rPr>
              <w:t xml:space="preserve">3. </w:t>
            </w:r>
            <w:r w:rsidRPr="009544C3">
              <w:rPr>
                <w:rFonts w:asciiTheme="minorBidi" w:hAnsiTheme="minorBidi"/>
                <w:sz w:val="28"/>
              </w:rPr>
              <w:t>Research project using documents, pathological specimens, diagnostic specimens, stiff/bone donation for education, teeth or dental mo</w:t>
            </w:r>
            <w:r w:rsidR="00DA45C1">
              <w:rPr>
                <w:rFonts w:asciiTheme="minorBidi" w:hAnsiTheme="minorBidi"/>
                <w:sz w:val="28"/>
              </w:rPr>
              <w:t>dels. These sources are public</w:t>
            </w:r>
            <w:r w:rsidRPr="009544C3">
              <w:rPr>
                <w:rFonts w:asciiTheme="minorBidi" w:hAnsiTheme="minorBidi"/>
                <w:sz w:val="28"/>
              </w:rPr>
              <w:t xml:space="preserve"> available or the information is recorded by the investigator in such a manner that subjects cannot be identified from the beginning by any code (Unidentifiable Data) or personal information has deleted </w:t>
            </w:r>
            <w:r w:rsidRPr="009544C3">
              <w:rPr>
                <w:rFonts w:asciiTheme="minorBidi" w:hAnsiTheme="minorBidi"/>
                <w:sz w:val="28"/>
              </w:rPr>
              <w:lastRenderedPageBreak/>
              <w:t>(</w:t>
            </w:r>
            <w:proofErr w:type="spellStart"/>
            <w:r w:rsidRPr="009544C3">
              <w:rPr>
                <w:rFonts w:asciiTheme="minorBidi" w:hAnsiTheme="minorBidi"/>
                <w:sz w:val="28"/>
              </w:rPr>
              <w:t>Anonymized</w:t>
            </w:r>
            <w:proofErr w:type="spellEnd"/>
            <w:r w:rsidRPr="009544C3">
              <w:rPr>
                <w:rFonts w:asciiTheme="minorBidi" w:hAnsiTheme="minorBidi"/>
                <w:sz w:val="28"/>
              </w:rPr>
              <w:t xml:space="preserve"> data) </w:t>
            </w:r>
          </w:p>
          <w:p w:rsidR="00951849" w:rsidRDefault="009544C3" w:rsidP="009544C3">
            <w:pPr>
              <w:spacing w:after="120" w:line="240" w:lineRule="auto"/>
              <w:ind w:left="204" w:hanging="204"/>
              <w:jc w:val="thaiDistribute"/>
              <w:rPr>
                <w:rFonts w:asciiTheme="minorBidi" w:hAnsiTheme="minorBidi"/>
                <w:sz w:val="28"/>
              </w:rPr>
            </w:pPr>
            <w:r w:rsidRPr="009544C3">
              <w:rPr>
                <w:rFonts w:asciiTheme="minorBidi" w:hAnsiTheme="minorBidi"/>
                <w:sz w:val="28"/>
              </w:rPr>
              <w:t>* Requires the permission from the authority who keeps the documents/specimens.</w:t>
            </w:r>
          </w:p>
        </w:tc>
        <w:tc>
          <w:tcPr>
            <w:tcW w:w="1560" w:type="dxa"/>
          </w:tcPr>
          <w:p w:rsidR="005D2202" w:rsidRDefault="005D2202" w:rsidP="005D2202">
            <w:pPr>
              <w:spacing w:after="0" w:line="240" w:lineRule="auto"/>
              <w:jc w:val="center"/>
              <w:rPr>
                <w:rFonts w:asciiTheme="minorBidi" w:hAnsiTheme="minorBidi"/>
                <w:sz w:val="28"/>
              </w:rPr>
            </w:pPr>
          </w:p>
        </w:tc>
      </w:tr>
      <w:tr w:rsidR="005D2202" w:rsidTr="005D2202">
        <w:trPr>
          <w:trHeight w:val="413"/>
        </w:trPr>
        <w:tc>
          <w:tcPr>
            <w:tcW w:w="1384" w:type="dxa"/>
          </w:tcPr>
          <w:p w:rsidR="005D2202" w:rsidRDefault="005D2202" w:rsidP="006D7D79">
            <w:pPr>
              <w:spacing w:before="120" w:after="0" w:line="240" w:lineRule="auto"/>
              <w:rPr>
                <w:rFonts w:asciiTheme="minorBidi" w:hAnsiTheme="minorBidi"/>
                <w:sz w:val="28"/>
              </w:rPr>
            </w:pPr>
            <w:r w:rsidRPr="00CC759D">
              <w:rPr>
                <w:rFonts w:asciiTheme="minorBidi" w:hAnsiTheme="minorBidi"/>
                <w:sz w:val="28"/>
              </w:rPr>
              <w:lastRenderedPageBreak/>
              <w:t xml:space="preserve">   </w:t>
            </w:r>
            <w:r w:rsidRPr="005D2202">
              <w:rPr>
                <w:rFonts w:ascii="MS Gothic" w:eastAsia="MS Gothic" w:hAnsi="MS Gothic" w:cs="MS Gothic" w:hint="eastAsia"/>
                <w:sz w:val="28"/>
              </w:rPr>
              <w:t>❏</w:t>
            </w:r>
            <w:r>
              <w:rPr>
                <w:rFonts w:asciiTheme="minorBidi" w:hAnsiTheme="minorBidi"/>
                <w:sz w:val="28"/>
              </w:rPr>
              <w:t xml:space="preserve"> </w:t>
            </w:r>
            <w:r w:rsidRPr="00CC759D">
              <w:rPr>
                <w:rFonts w:asciiTheme="minorBidi" w:hAnsiTheme="minorBidi"/>
                <w:sz w:val="28"/>
              </w:rPr>
              <w:t>Yes</w:t>
            </w:r>
          </w:p>
        </w:tc>
        <w:tc>
          <w:tcPr>
            <w:tcW w:w="1418" w:type="dxa"/>
          </w:tcPr>
          <w:p w:rsidR="00005643" w:rsidRPr="005D2202" w:rsidRDefault="00005643" w:rsidP="006D7D79">
            <w:pPr>
              <w:spacing w:before="120" w:after="0" w:line="240" w:lineRule="auto"/>
              <w:rPr>
                <w:rFonts w:asciiTheme="minorBidi" w:hAnsiTheme="minorBidi"/>
                <w:sz w:val="28"/>
              </w:rPr>
            </w:pPr>
            <w:r w:rsidRPr="005D2202">
              <w:rPr>
                <w:rFonts w:ascii="MS Gothic" w:eastAsia="MS Gothic" w:hAnsi="MS Gothic" w:cs="MS Gothic" w:hint="eastAsia"/>
                <w:sz w:val="28"/>
              </w:rPr>
              <w:t>❏</w:t>
            </w:r>
            <w:r w:rsidRPr="005D2202">
              <w:rPr>
                <w:rFonts w:asciiTheme="minorBidi" w:eastAsia="Calibri" w:hAnsiTheme="minorBidi"/>
                <w:sz w:val="28"/>
              </w:rPr>
              <w:t xml:space="preserve"> </w:t>
            </w:r>
            <w:r>
              <w:rPr>
                <w:rFonts w:asciiTheme="minorBidi" w:eastAsia="Calibri" w:hAnsiTheme="minorBidi"/>
                <w:sz w:val="28"/>
              </w:rPr>
              <w:t>Yes</w:t>
            </w:r>
          </w:p>
          <w:p w:rsidR="005D2202" w:rsidRDefault="00005643" w:rsidP="00005643">
            <w:pPr>
              <w:spacing w:after="0" w:line="240" w:lineRule="auto"/>
              <w:rPr>
                <w:rFonts w:asciiTheme="minorBidi" w:hAnsiTheme="minorBidi"/>
                <w:sz w:val="28"/>
              </w:rPr>
            </w:pPr>
            <w:r w:rsidRPr="005D2202">
              <w:rPr>
                <w:rFonts w:ascii="MS Gothic" w:eastAsia="MS Gothic" w:hAnsi="MS Gothic" w:cs="MS Gothic" w:hint="eastAsia"/>
                <w:sz w:val="28"/>
              </w:rPr>
              <w:t>❏</w:t>
            </w:r>
            <w:r w:rsidRPr="005D2202">
              <w:rPr>
                <w:rFonts w:asciiTheme="minorBidi" w:eastAsia="Calibri" w:hAnsiTheme="minorBidi"/>
                <w:sz w:val="28"/>
              </w:rPr>
              <w:t xml:space="preserve"> </w:t>
            </w:r>
            <w:r>
              <w:rPr>
                <w:rFonts w:asciiTheme="minorBidi" w:eastAsia="Calibri" w:hAnsiTheme="minorBidi"/>
                <w:sz w:val="28"/>
              </w:rPr>
              <w:t>No</w:t>
            </w:r>
          </w:p>
        </w:tc>
        <w:tc>
          <w:tcPr>
            <w:tcW w:w="5811" w:type="dxa"/>
          </w:tcPr>
          <w:p w:rsidR="005D2202" w:rsidRDefault="009544C3" w:rsidP="009544C3">
            <w:pPr>
              <w:spacing w:after="0" w:line="240" w:lineRule="auto"/>
              <w:ind w:left="204" w:hanging="204"/>
              <w:jc w:val="thaiDistribute"/>
              <w:rPr>
                <w:rFonts w:asciiTheme="minorBidi" w:hAnsiTheme="minorBidi"/>
                <w:sz w:val="28"/>
              </w:rPr>
            </w:pPr>
            <w:r>
              <w:rPr>
                <w:rFonts w:asciiTheme="minorBidi" w:hAnsiTheme="minorBidi"/>
                <w:sz w:val="28"/>
              </w:rPr>
              <w:t>4.</w:t>
            </w:r>
            <w:r w:rsidRPr="009544C3">
              <w:rPr>
                <w:rFonts w:asciiTheme="minorBidi" w:hAnsiTheme="minorBidi"/>
                <w:sz w:val="28"/>
              </w:rPr>
              <w:t xml:space="preserve"> Research projects related to quality assurance, public benefits, or services which is the responsibility of the personnel within the organization to develop the quality of work and the performance of the organization</w:t>
            </w:r>
          </w:p>
        </w:tc>
        <w:tc>
          <w:tcPr>
            <w:tcW w:w="1560" w:type="dxa"/>
          </w:tcPr>
          <w:p w:rsidR="005D2202" w:rsidRDefault="005D2202" w:rsidP="005D2202">
            <w:pPr>
              <w:spacing w:after="0" w:line="240" w:lineRule="auto"/>
              <w:jc w:val="center"/>
              <w:rPr>
                <w:rFonts w:asciiTheme="minorBidi" w:hAnsiTheme="minorBidi"/>
                <w:sz w:val="28"/>
              </w:rPr>
            </w:pPr>
          </w:p>
        </w:tc>
      </w:tr>
      <w:tr w:rsidR="005D2202" w:rsidTr="005D2202">
        <w:trPr>
          <w:trHeight w:val="413"/>
        </w:trPr>
        <w:tc>
          <w:tcPr>
            <w:tcW w:w="1384" w:type="dxa"/>
          </w:tcPr>
          <w:p w:rsidR="005D2202" w:rsidRDefault="005D2202" w:rsidP="000E031A">
            <w:pPr>
              <w:spacing w:before="120" w:after="0" w:line="240" w:lineRule="auto"/>
              <w:rPr>
                <w:rFonts w:asciiTheme="minorBidi" w:hAnsiTheme="minorBidi"/>
                <w:sz w:val="28"/>
              </w:rPr>
            </w:pPr>
            <w:r w:rsidRPr="00CC759D">
              <w:rPr>
                <w:rFonts w:asciiTheme="minorBidi" w:hAnsiTheme="minorBidi"/>
                <w:sz w:val="28"/>
              </w:rPr>
              <w:t xml:space="preserve">   </w:t>
            </w:r>
            <w:r w:rsidRPr="005D2202">
              <w:rPr>
                <w:rFonts w:ascii="MS Gothic" w:eastAsia="MS Gothic" w:hAnsi="MS Gothic" w:cs="MS Gothic" w:hint="eastAsia"/>
                <w:sz w:val="28"/>
              </w:rPr>
              <w:t>❏</w:t>
            </w:r>
            <w:r>
              <w:rPr>
                <w:rFonts w:asciiTheme="minorBidi" w:hAnsiTheme="minorBidi"/>
                <w:sz w:val="28"/>
              </w:rPr>
              <w:t xml:space="preserve"> </w:t>
            </w:r>
            <w:r w:rsidRPr="00CC759D">
              <w:rPr>
                <w:rFonts w:asciiTheme="minorBidi" w:hAnsiTheme="minorBidi"/>
                <w:sz w:val="28"/>
              </w:rPr>
              <w:t>Yes</w:t>
            </w:r>
          </w:p>
        </w:tc>
        <w:tc>
          <w:tcPr>
            <w:tcW w:w="1418" w:type="dxa"/>
          </w:tcPr>
          <w:p w:rsidR="00005643" w:rsidRPr="005D2202" w:rsidRDefault="00005643" w:rsidP="000E031A">
            <w:pPr>
              <w:spacing w:before="120" w:after="0" w:line="240" w:lineRule="auto"/>
              <w:rPr>
                <w:rFonts w:asciiTheme="minorBidi" w:hAnsiTheme="minorBidi"/>
                <w:sz w:val="28"/>
              </w:rPr>
            </w:pPr>
            <w:r w:rsidRPr="005D2202">
              <w:rPr>
                <w:rFonts w:ascii="MS Gothic" w:eastAsia="MS Gothic" w:hAnsi="MS Gothic" w:cs="MS Gothic" w:hint="eastAsia"/>
                <w:sz w:val="28"/>
              </w:rPr>
              <w:t>❏</w:t>
            </w:r>
            <w:r w:rsidRPr="005D2202">
              <w:rPr>
                <w:rFonts w:asciiTheme="minorBidi" w:eastAsia="Calibri" w:hAnsiTheme="minorBidi"/>
                <w:sz w:val="28"/>
              </w:rPr>
              <w:t xml:space="preserve"> </w:t>
            </w:r>
            <w:r>
              <w:rPr>
                <w:rFonts w:asciiTheme="minorBidi" w:eastAsia="Calibri" w:hAnsiTheme="minorBidi"/>
                <w:sz w:val="28"/>
              </w:rPr>
              <w:t>Yes</w:t>
            </w:r>
          </w:p>
          <w:p w:rsidR="005D2202" w:rsidRDefault="00005643" w:rsidP="00005643">
            <w:pPr>
              <w:spacing w:after="0" w:line="240" w:lineRule="auto"/>
              <w:rPr>
                <w:rFonts w:asciiTheme="minorBidi" w:hAnsiTheme="minorBidi"/>
                <w:sz w:val="28"/>
              </w:rPr>
            </w:pPr>
            <w:r w:rsidRPr="005D2202">
              <w:rPr>
                <w:rFonts w:ascii="MS Gothic" w:eastAsia="MS Gothic" w:hAnsi="MS Gothic" w:cs="MS Gothic" w:hint="eastAsia"/>
                <w:sz w:val="28"/>
              </w:rPr>
              <w:t>❏</w:t>
            </w:r>
            <w:r w:rsidRPr="005D2202">
              <w:rPr>
                <w:rFonts w:asciiTheme="minorBidi" w:eastAsia="Calibri" w:hAnsiTheme="minorBidi"/>
                <w:sz w:val="28"/>
              </w:rPr>
              <w:t xml:space="preserve"> </w:t>
            </w:r>
            <w:r>
              <w:rPr>
                <w:rFonts w:asciiTheme="minorBidi" w:eastAsia="Calibri" w:hAnsiTheme="minorBidi"/>
                <w:sz w:val="28"/>
              </w:rPr>
              <w:t>No</w:t>
            </w:r>
          </w:p>
        </w:tc>
        <w:tc>
          <w:tcPr>
            <w:tcW w:w="5811" w:type="dxa"/>
          </w:tcPr>
          <w:p w:rsidR="009544C3" w:rsidRPr="009544C3" w:rsidRDefault="009544C3" w:rsidP="009544C3">
            <w:pPr>
              <w:spacing w:after="0" w:line="240" w:lineRule="auto"/>
              <w:ind w:left="204" w:hanging="204"/>
              <w:jc w:val="thaiDistribute"/>
              <w:rPr>
                <w:rFonts w:asciiTheme="minorBidi" w:hAnsiTheme="minorBidi"/>
                <w:sz w:val="28"/>
              </w:rPr>
            </w:pPr>
            <w:r>
              <w:rPr>
                <w:rFonts w:asciiTheme="minorBidi" w:hAnsiTheme="minorBidi"/>
                <w:sz w:val="28"/>
              </w:rPr>
              <w:t>5</w:t>
            </w:r>
            <w:r w:rsidRPr="009544C3">
              <w:rPr>
                <w:rFonts w:asciiTheme="minorBidi" w:hAnsiTheme="minorBidi"/>
                <w:sz w:val="28"/>
              </w:rPr>
              <w:t>. Research related to quality evaluation and taste of food/products, consumer acceptance and satisfaction includes</w:t>
            </w:r>
          </w:p>
          <w:p w:rsidR="009544C3" w:rsidRPr="009544C3" w:rsidRDefault="009544C3" w:rsidP="009544C3">
            <w:pPr>
              <w:spacing w:after="0" w:line="240" w:lineRule="auto"/>
              <w:ind w:left="318" w:hanging="114"/>
              <w:jc w:val="thaiDistribute"/>
              <w:rPr>
                <w:rFonts w:asciiTheme="minorBidi" w:hAnsiTheme="minorBidi"/>
                <w:sz w:val="28"/>
              </w:rPr>
            </w:pPr>
            <w:r w:rsidRPr="009544C3">
              <w:rPr>
                <w:rFonts w:asciiTheme="minorBidi" w:hAnsiTheme="minorBidi"/>
                <w:sz w:val="28"/>
              </w:rPr>
              <w:t xml:space="preserve">- </w:t>
            </w:r>
            <w:proofErr w:type="gramStart"/>
            <w:r w:rsidRPr="009544C3">
              <w:rPr>
                <w:rFonts w:asciiTheme="minorBidi" w:hAnsiTheme="minorBidi"/>
                <w:sz w:val="28"/>
              </w:rPr>
              <w:t>food/natural</w:t>
            </w:r>
            <w:proofErr w:type="gramEnd"/>
            <w:r w:rsidRPr="009544C3">
              <w:rPr>
                <w:rFonts w:asciiTheme="minorBidi" w:hAnsiTheme="minorBidi"/>
                <w:sz w:val="28"/>
              </w:rPr>
              <w:t xml:space="preserve"> products without any additives.</w:t>
            </w:r>
          </w:p>
          <w:p w:rsidR="00C47AD9" w:rsidRDefault="009544C3" w:rsidP="009544C3">
            <w:pPr>
              <w:spacing w:after="0" w:line="240" w:lineRule="auto"/>
              <w:ind w:left="318" w:hanging="114"/>
              <w:jc w:val="thaiDistribute"/>
              <w:rPr>
                <w:rFonts w:asciiTheme="minorBidi" w:hAnsiTheme="minorBidi"/>
                <w:sz w:val="28"/>
              </w:rPr>
            </w:pPr>
            <w:r w:rsidRPr="009544C3">
              <w:rPr>
                <w:rFonts w:asciiTheme="minorBidi" w:hAnsiTheme="minorBidi"/>
                <w:sz w:val="28"/>
              </w:rPr>
              <w:t>- contains nutrients at a safe level.</w:t>
            </w:r>
          </w:p>
        </w:tc>
        <w:tc>
          <w:tcPr>
            <w:tcW w:w="1560" w:type="dxa"/>
          </w:tcPr>
          <w:p w:rsidR="005D2202" w:rsidRDefault="005D2202" w:rsidP="005D2202">
            <w:pPr>
              <w:spacing w:after="0" w:line="240" w:lineRule="auto"/>
              <w:jc w:val="center"/>
              <w:rPr>
                <w:rFonts w:asciiTheme="minorBidi" w:hAnsiTheme="minorBidi"/>
                <w:sz w:val="28"/>
              </w:rPr>
            </w:pPr>
          </w:p>
        </w:tc>
      </w:tr>
      <w:tr w:rsidR="005237B7" w:rsidTr="005D2202">
        <w:trPr>
          <w:trHeight w:val="413"/>
        </w:trPr>
        <w:tc>
          <w:tcPr>
            <w:tcW w:w="1384" w:type="dxa"/>
          </w:tcPr>
          <w:p w:rsidR="005237B7" w:rsidRPr="00CC759D" w:rsidRDefault="005237B7" w:rsidP="000E031A">
            <w:pPr>
              <w:spacing w:before="120" w:after="0" w:line="240" w:lineRule="auto"/>
              <w:rPr>
                <w:rFonts w:asciiTheme="minorBidi" w:hAnsiTheme="minorBidi"/>
                <w:sz w:val="28"/>
              </w:rPr>
            </w:pPr>
            <w:r>
              <w:rPr>
                <w:rFonts w:ascii="Segoe UI Symbol" w:hAnsi="Segoe UI Symbol" w:cs="Segoe UI Symbol"/>
                <w:sz w:val="28"/>
              </w:rPr>
              <w:t xml:space="preserve">  </w:t>
            </w:r>
            <w:r w:rsidRPr="005237B7">
              <w:rPr>
                <w:rFonts w:ascii="Segoe UI Symbol" w:hAnsi="Segoe UI Symbol" w:cs="Segoe UI Symbol"/>
                <w:sz w:val="28"/>
              </w:rPr>
              <w:t>❏</w:t>
            </w:r>
            <w:r w:rsidRPr="005237B7">
              <w:rPr>
                <w:rFonts w:asciiTheme="minorBidi" w:hAnsiTheme="minorBidi"/>
                <w:sz w:val="28"/>
              </w:rPr>
              <w:t xml:space="preserve"> Yes</w:t>
            </w:r>
          </w:p>
        </w:tc>
        <w:tc>
          <w:tcPr>
            <w:tcW w:w="1418" w:type="dxa"/>
          </w:tcPr>
          <w:p w:rsidR="005237B7" w:rsidRPr="005237B7" w:rsidRDefault="005237B7" w:rsidP="005237B7">
            <w:pPr>
              <w:spacing w:before="120" w:after="0" w:line="240" w:lineRule="auto"/>
              <w:rPr>
                <w:rFonts w:asciiTheme="minorBidi" w:eastAsia="MS Gothic" w:hAnsiTheme="minorBidi"/>
                <w:sz w:val="28"/>
              </w:rPr>
            </w:pPr>
            <w:r w:rsidRPr="005237B7">
              <w:rPr>
                <w:rFonts w:ascii="Segoe UI Symbol" w:eastAsia="MS Gothic" w:hAnsi="Segoe UI Symbol" w:cs="Segoe UI Symbol"/>
                <w:sz w:val="28"/>
              </w:rPr>
              <w:t>❏</w:t>
            </w:r>
            <w:r w:rsidRPr="005237B7">
              <w:rPr>
                <w:rFonts w:asciiTheme="minorBidi" w:eastAsia="MS Gothic" w:hAnsiTheme="minorBidi"/>
                <w:sz w:val="28"/>
              </w:rPr>
              <w:t xml:space="preserve"> Yes</w:t>
            </w:r>
          </w:p>
          <w:p w:rsidR="005237B7" w:rsidRPr="005D2202" w:rsidRDefault="005237B7" w:rsidP="005237B7">
            <w:pPr>
              <w:spacing w:before="120" w:after="0" w:line="240" w:lineRule="auto"/>
              <w:rPr>
                <w:rFonts w:ascii="MS Gothic" w:eastAsia="MS Gothic" w:hAnsi="MS Gothic" w:cs="MS Gothic"/>
                <w:sz w:val="28"/>
              </w:rPr>
            </w:pPr>
            <w:r w:rsidRPr="005237B7">
              <w:rPr>
                <w:rFonts w:ascii="Segoe UI Symbol" w:eastAsia="MS Gothic" w:hAnsi="Segoe UI Symbol" w:cs="Segoe UI Symbol"/>
                <w:sz w:val="28"/>
              </w:rPr>
              <w:t>❏</w:t>
            </w:r>
            <w:r w:rsidRPr="005237B7">
              <w:rPr>
                <w:rFonts w:asciiTheme="minorBidi" w:eastAsia="MS Gothic" w:hAnsiTheme="minorBidi"/>
                <w:sz w:val="28"/>
              </w:rPr>
              <w:t xml:space="preserve"> No</w:t>
            </w:r>
          </w:p>
        </w:tc>
        <w:tc>
          <w:tcPr>
            <w:tcW w:w="5811" w:type="dxa"/>
          </w:tcPr>
          <w:p w:rsidR="005237B7" w:rsidRDefault="005237B7" w:rsidP="009544C3">
            <w:pPr>
              <w:spacing w:after="0" w:line="240" w:lineRule="auto"/>
              <w:ind w:left="204" w:hanging="204"/>
              <w:jc w:val="thaiDistribute"/>
              <w:rPr>
                <w:rFonts w:asciiTheme="minorBidi" w:hAnsiTheme="minorBidi"/>
                <w:sz w:val="28"/>
              </w:rPr>
            </w:pPr>
            <w:r w:rsidRPr="005237B7">
              <w:rPr>
                <w:rFonts w:asciiTheme="minorBidi" w:hAnsiTheme="minorBidi"/>
                <w:sz w:val="28"/>
              </w:rPr>
              <w:t>6.</w:t>
            </w:r>
            <w:r>
              <w:rPr>
                <w:rFonts w:asciiTheme="minorBidi" w:hAnsiTheme="minorBidi"/>
                <w:sz w:val="28"/>
              </w:rPr>
              <w:t xml:space="preserve"> </w:t>
            </w:r>
            <w:r w:rsidRPr="005237B7">
              <w:rPr>
                <w:rFonts w:asciiTheme="minorBidi" w:hAnsiTheme="minorBidi"/>
                <w:sz w:val="28"/>
              </w:rPr>
              <w:t>Research projects using data from a public available database in form of documents, literature reviews.</w:t>
            </w:r>
          </w:p>
        </w:tc>
        <w:tc>
          <w:tcPr>
            <w:tcW w:w="1560" w:type="dxa"/>
          </w:tcPr>
          <w:p w:rsidR="005237B7" w:rsidRDefault="005237B7" w:rsidP="005D2202">
            <w:pPr>
              <w:spacing w:after="0" w:line="240" w:lineRule="auto"/>
              <w:jc w:val="center"/>
              <w:rPr>
                <w:rFonts w:asciiTheme="minorBidi" w:hAnsiTheme="minorBidi"/>
                <w:sz w:val="28"/>
              </w:rPr>
            </w:pPr>
          </w:p>
        </w:tc>
      </w:tr>
      <w:tr w:rsidR="00A876B3" w:rsidTr="005D2202">
        <w:trPr>
          <w:trHeight w:val="413"/>
        </w:trPr>
        <w:tc>
          <w:tcPr>
            <w:tcW w:w="1384" w:type="dxa"/>
          </w:tcPr>
          <w:p w:rsidR="00A876B3" w:rsidRPr="00CC759D" w:rsidRDefault="00A876B3" w:rsidP="00A876B3">
            <w:pPr>
              <w:spacing w:before="120" w:after="0" w:line="240" w:lineRule="auto"/>
              <w:rPr>
                <w:rFonts w:asciiTheme="minorBidi" w:hAnsiTheme="minorBidi"/>
                <w:sz w:val="28"/>
              </w:rPr>
            </w:pPr>
            <w:r>
              <w:rPr>
                <w:rFonts w:ascii="Segoe UI Symbol" w:hAnsi="Segoe UI Symbol" w:cs="Segoe UI Symbol"/>
                <w:sz w:val="28"/>
              </w:rPr>
              <w:t xml:space="preserve">  </w:t>
            </w:r>
            <w:r w:rsidRPr="005237B7">
              <w:rPr>
                <w:rFonts w:ascii="Segoe UI Symbol" w:hAnsi="Segoe UI Symbol" w:cs="Segoe UI Symbol"/>
                <w:sz w:val="28"/>
              </w:rPr>
              <w:t>❏</w:t>
            </w:r>
            <w:r w:rsidRPr="005237B7">
              <w:rPr>
                <w:rFonts w:asciiTheme="minorBidi" w:hAnsiTheme="minorBidi"/>
                <w:sz w:val="28"/>
              </w:rPr>
              <w:t xml:space="preserve"> Yes</w:t>
            </w:r>
          </w:p>
        </w:tc>
        <w:tc>
          <w:tcPr>
            <w:tcW w:w="1418" w:type="dxa"/>
          </w:tcPr>
          <w:p w:rsidR="00A876B3" w:rsidRPr="005237B7" w:rsidRDefault="00A876B3" w:rsidP="00A876B3">
            <w:pPr>
              <w:spacing w:before="120" w:after="0" w:line="240" w:lineRule="auto"/>
              <w:rPr>
                <w:rFonts w:asciiTheme="minorBidi" w:eastAsia="MS Gothic" w:hAnsiTheme="minorBidi"/>
                <w:sz w:val="28"/>
              </w:rPr>
            </w:pPr>
            <w:r w:rsidRPr="005237B7">
              <w:rPr>
                <w:rFonts w:ascii="Segoe UI Symbol" w:eastAsia="MS Gothic" w:hAnsi="Segoe UI Symbol" w:cs="Segoe UI Symbol"/>
                <w:sz w:val="28"/>
              </w:rPr>
              <w:t>❏</w:t>
            </w:r>
            <w:r w:rsidRPr="005237B7">
              <w:rPr>
                <w:rFonts w:asciiTheme="minorBidi" w:eastAsia="MS Gothic" w:hAnsiTheme="minorBidi"/>
                <w:sz w:val="28"/>
              </w:rPr>
              <w:t xml:space="preserve"> Yes</w:t>
            </w:r>
          </w:p>
          <w:p w:rsidR="00A876B3" w:rsidRPr="005D2202" w:rsidRDefault="00A876B3" w:rsidP="00A876B3">
            <w:pPr>
              <w:spacing w:before="120" w:after="0" w:line="240" w:lineRule="auto"/>
              <w:rPr>
                <w:rFonts w:ascii="MS Gothic" w:eastAsia="MS Gothic" w:hAnsi="MS Gothic" w:cs="MS Gothic"/>
                <w:sz w:val="28"/>
              </w:rPr>
            </w:pPr>
            <w:r w:rsidRPr="005237B7">
              <w:rPr>
                <w:rFonts w:ascii="Segoe UI Symbol" w:eastAsia="MS Gothic" w:hAnsi="Segoe UI Symbol" w:cs="Segoe UI Symbol"/>
                <w:sz w:val="28"/>
              </w:rPr>
              <w:t>❏</w:t>
            </w:r>
            <w:r w:rsidRPr="005237B7">
              <w:rPr>
                <w:rFonts w:asciiTheme="minorBidi" w:eastAsia="MS Gothic" w:hAnsiTheme="minorBidi"/>
                <w:sz w:val="28"/>
              </w:rPr>
              <w:t xml:space="preserve"> No</w:t>
            </w:r>
          </w:p>
        </w:tc>
        <w:tc>
          <w:tcPr>
            <w:tcW w:w="5811" w:type="dxa"/>
          </w:tcPr>
          <w:p w:rsidR="00A876B3" w:rsidRPr="005237B7" w:rsidRDefault="00A876B3" w:rsidP="007C2C80">
            <w:pPr>
              <w:spacing w:after="0" w:line="240" w:lineRule="auto"/>
              <w:ind w:left="204" w:hanging="204"/>
              <w:jc w:val="thaiDistribute"/>
              <w:rPr>
                <w:rFonts w:asciiTheme="minorBidi" w:hAnsiTheme="minorBidi"/>
                <w:sz w:val="28"/>
              </w:rPr>
            </w:pPr>
            <w:r>
              <w:rPr>
                <w:rFonts w:asciiTheme="minorBidi" w:hAnsiTheme="minorBidi"/>
                <w:sz w:val="28"/>
              </w:rPr>
              <w:t xml:space="preserve">7. </w:t>
            </w:r>
            <w:r w:rsidRPr="001B0797">
              <w:rPr>
                <w:rFonts w:asciiTheme="minorBidi" w:hAnsiTheme="minorBidi"/>
                <w:sz w:val="28"/>
              </w:rPr>
              <w:t>A case report for IRB purposes is a retr</w:t>
            </w:r>
            <w:r w:rsidR="007C2C80">
              <w:rPr>
                <w:rFonts w:asciiTheme="minorBidi" w:hAnsiTheme="minorBidi"/>
                <w:sz w:val="28"/>
              </w:rPr>
              <w:t xml:space="preserve">ospective analysis of one or two </w:t>
            </w:r>
            <w:r w:rsidRPr="001B0797">
              <w:rPr>
                <w:rFonts w:asciiTheme="minorBidi" w:hAnsiTheme="minorBidi"/>
                <w:sz w:val="28"/>
              </w:rPr>
              <w:t>clinical cases.</w:t>
            </w:r>
            <w:r w:rsidR="007C2C80">
              <w:rPr>
                <w:rFonts w:asciiTheme="minorBidi" w:hAnsiTheme="minorBidi"/>
                <w:sz w:val="28"/>
              </w:rPr>
              <w:t>*</w:t>
            </w:r>
            <w:r w:rsidRPr="001B0797">
              <w:rPr>
                <w:rFonts w:asciiTheme="minorBidi" w:hAnsiTheme="minorBidi"/>
                <w:sz w:val="28"/>
              </w:rPr>
              <w:t xml:space="preserve">  </w:t>
            </w:r>
          </w:p>
        </w:tc>
        <w:tc>
          <w:tcPr>
            <w:tcW w:w="1560" w:type="dxa"/>
          </w:tcPr>
          <w:p w:rsidR="00A876B3" w:rsidRDefault="00A876B3" w:rsidP="00A876B3">
            <w:pPr>
              <w:spacing w:after="0" w:line="240" w:lineRule="auto"/>
              <w:jc w:val="center"/>
              <w:rPr>
                <w:rFonts w:asciiTheme="minorBidi" w:hAnsiTheme="minorBidi"/>
                <w:sz w:val="28"/>
              </w:rPr>
            </w:pPr>
          </w:p>
        </w:tc>
      </w:tr>
    </w:tbl>
    <w:p w:rsidR="000818EE" w:rsidRPr="000818EE" w:rsidRDefault="000818EE" w:rsidP="000E031A">
      <w:pPr>
        <w:spacing w:before="240" w:after="0" w:line="240" w:lineRule="auto"/>
        <w:jc w:val="both"/>
        <w:rPr>
          <w:rFonts w:asciiTheme="minorBidi" w:hAnsiTheme="minorBidi"/>
          <w:b/>
          <w:bCs/>
          <w:sz w:val="28"/>
        </w:rPr>
      </w:pPr>
      <w:r w:rsidRPr="000818EE">
        <w:rPr>
          <w:rFonts w:asciiTheme="minorBidi" w:hAnsiTheme="minorBidi"/>
          <w:b/>
          <w:bCs/>
          <w:sz w:val="28"/>
        </w:rPr>
        <w:t>Note:</w:t>
      </w:r>
    </w:p>
    <w:p w:rsidR="006B3AE0" w:rsidRDefault="000E031A" w:rsidP="00D96D92">
      <w:pPr>
        <w:pStyle w:val="ListParagraph"/>
        <w:numPr>
          <w:ilvl w:val="0"/>
          <w:numId w:val="1"/>
        </w:numPr>
        <w:spacing w:after="0" w:line="240" w:lineRule="auto"/>
        <w:ind w:left="284" w:hanging="284"/>
        <w:jc w:val="both"/>
        <w:rPr>
          <w:rFonts w:asciiTheme="minorBidi" w:hAnsiTheme="minorBidi"/>
          <w:sz w:val="28"/>
        </w:rPr>
      </w:pPr>
      <w:r>
        <w:rPr>
          <w:rFonts w:asciiTheme="minorBidi" w:hAnsiTheme="minorBidi"/>
          <w:sz w:val="28"/>
        </w:rPr>
        <w:t>T</w:t>
      </w:r>
      <w:r w:rsidR="000818EE" w:rsidRPr="000818EE">
        <w:rPr>
          <w:rFonts w:asciiTheme="minorBidi" w:hAnsiTheme="minorBidi"/>
          <w:sz w:val="28"/>
        </w:rPr>
        <w:t xml:space="preserve">he IRB </w:t>
      </w:r>
      <w:r>
        <w:rPr>
          <w:rFonts w:asciiTheme="minorBidi" w:hAnsiTheme="minorBidi"/>
          <w:sz w:val="28"/>
        </w:rPr>
        <w:t>will</w:t>
      </w:r>
      <w:r w:rsidR="000818EE" w:rsidRPr="000818EE">
        <w:rPr>
          <w:rFonts w:asciiTheme="minorBidi" w:hAnsiTheme="minorBidi"/>
          <w:sz w:val="28"/>
        </w:rPr>
        <w:t xml:space="preserve"> </w:t>
      </w:r>
      <w:r w:rsidR="006B3AE0">
        <w:rPr>
          <w:rFonts w:asciiTheme="minorBidi" w:hAnsiTheme="minorBidi"/>
          <w:sz w:val="28"/>
        </w:rPr>
        <w:t>consider</w:t>
      </w:r>
      <w:r w:rsidR="000818EE" w:rsidRPr="000818EE">
        <w:rPr>
          <w:rFonts w:asciiTheme="minorBidi" w:hAnsiTheme="minorBidi"/>
          <w:sz w:val="28"/>
        </w:rPr>
        <w:t xml:space="preserve"> which </w:t>
      </w:r>
      <w:r>
        <w:rPr>
          <w:rFonts w:asciiTheme="minorBidi" w:hAnsiTheme="minorBidi"/>
          <w:sz w:val="28"/>
        </w:rPr>
        <w:t>research project</w:t>
      </w:r>
      <w:r w:rsidR="000818EE" w:rsidRPr="000818EE">
        <w:rPr>
          <w:rFonts w:asciiTheme="minorBidi" w:hAnsiTheme="minorBidi"/>
          <w:sz w:val="28"/>
        </w:rPr>
        <w:t xml:space="preserve"> qualif</w:t>
      </w:r>
      <w:r w:rsidR="006B3AE0">
        <w:rPr>
          <w:rFonts w:asciiTheme="minorBidi" w:hAnsiTheme="minorBidi"/>
          <w:sz w:val="28"/>
        </w:rPr>
        <w:t>ies</w:t>
      </w:r>
      <w:r w:rsidR="000818EE" w:rsidRPr="000818EE">
        <w:rPr>
          <w:rFonts w:asciiTheme="minorBidi" w:hAnsiTheme="minorBidi"/>
          <w:sz w:val="28"/>
        </w:rPr>
        <w:t xml:space="preserve"> for </w:t>
      </w:r>
      <w:r w:rsidR="006B3AE0">
        <w:rPr>
          <w:rFonts w:asciiTheme="minorBidi" w:hAnsiTheme="minorBidi"/>
          <w:sz w:val="28"/>
        </w:rPr>
        <w:t>an</w:t>
      </w:r>
      <w:r w:rsidR="000818EE" w:rsidRPr="000818EE">
        <w:rPr>
          <w:rFonts w:asciiTheme="minorBidi" w:hAnsiTheme="minorBidi"/>
          <w:sz w:val="28"/>
        </w:rPr>
        <w:t xml:space="preserve"> exempt</w:t>
      </w:r>
      <w:r>
        <w:rPr>
          <w:rFonts w:asciiTheme="minorBidi" w:hAnsiTheme="minorBidi"/>
          <w:sz w:val="28"/>
        </w:rPr>
        <w:t>ion</w:t>
      </w:r>
      <w:r w:rsidR="000818EE" w:rsidRPr="000818EE">
        <w:rPr>
          <w:rFonts w:asciiTheme="minorBidi" w:hAnsiTheme="minorBidi"/>
          <w:sz w:val="28"/>
        </w:rPr>
        <w:t xml:space="preserve"> review</w:t>
      </w:r>
      <w:r w:rsidR="006B3AE0">
        <w:rPr>
          <w:rFonts w:asciiTheme="minorBidi" w:hAnsiTheme="minorBidi"/>
          <w:sz w:val="28"/>
        </w:rPr>
        <w:t xml:space="preserve"> by the exemption criteria</w:t>
      </w:r>
      <w:r w:rsidR="000818EE" w:rsidRPr="000818EE">
        <w:rPr>
          <w:rFonts w:asciiTheme="minorBidi" w:hAnsiTheme="minorBidi"/>
          <w:sz w:val="28"/>
        </w:rPr>
        <w:t xml:space="preserve">. </w:t>
      </w:r>
      <w:r w:rsidR="006B3AE0" w:rsidRPr="000E031A">
        <w:rPr>
          <w:rFonts w:asciiTheme="minorBidi" w:hAnsiTheme="minorBidi"/>
          <w:sz w:val="28"/>
        </w:rPr>
        <w:t>The researcher must submit the research proposal to the Ethics Committee for consideration.</w:t>
      </w:r>
      <w:r w:rsidR="006B3AE0">
        <w:rPr>
          <w:rFonts w:asciiTheme="minorBidi" w:hAnsiTheme="minorBidi"/>
          <w:sz w:val="28"/>
        </w:rPr>
        <w:t xml:space="preserve"> </w:t>
      </w:r>
    </w:p>
    <w:p w:rsidR="006B3AE0" w:rsidRPr="006B3AE0" w:rsidRDefault="006B3AE0" w:rsidP="00D96D92">
      <w:pPr>
        <w:pStyle w:val="ListParagraph"/>
        <w:numPr>
          <w:ilvl w:val="0"/>
          <w:numId w:val="1"/>
        </w:numPr>
        <w:spacing w:after="0" w:line="240" w:lineRule="auto"/>
        <w:ind w:left="284" w:hanging="284"/>
        <w:jc w:val="both"/>
        <w:rPr>
          <w:rFonts w:asciiTheme="minorBidi" w:hAnsiTheme="minorBidi"/>
          <w:sz w:val="28"/>
        </w:rPr>
      </w:pPr>
      <w:r w:rsidRPr="000818EE">
        <w:rPr>
          <w:rFonts w:asciiTheme="minorBidi" w:hAnsiTheme="minorBidi"/>
          <w:sz w:val="28"/>
        </w:rPr>
        <w:t xml:space="preserve">IRB Exemption form must be submitted for exemption </w:t>
      </w:r>
      <w:r>
        <w:rPr>
          <w:rFonts w:asciiTheme="minorBidi" w:hAnsiTheme="minorBidi"/>
          <w:sz w:val="28"/>
        </w:rPr>
        <w:t>consideration.</w:t>
      </w:r>
      <w:r>
        <w:rPr>
          <w:rFonts w:asciiTheme="minorBidi" w:hAnsiTheme="minorBidi" w:hint="cs"/>
          <w:sz w:val="28"/>
          <w:cs/>
        </w:rPr>
        <w:t xml:space="preserve"> </w:t>
      </w:r>
      <w:r>
        <w:rPr>
          <w:rFonts w:asciiTheme="minorBidi" w:hAnsiTheme="minorBidi"/>
          <w:sz w:val="28"/>
        </w:rPr>
        <w:t xml:space="preserve">The </w:t>
      </w:r>
      <w:r w:rsidRPr="006B3AE0">
        <w:rPr>
          <w:rFonts w:asciiTheme="minorBidi" w:hAnsiTheme="minorBidi"/>
          <w:sz w:val="28"/>
        </w:rPr>
        <w:t>Ethics Committee</w:t>
      </w:r>
      <w:r>
        <w:rPr>
          <w:rFonts w:asciiTheme="minorBidi" w:hAnsiTheme="minorBidi"/>
          <w:sz w:val="28"/>
        </w:rPr>
        <w:t>’s</w:t>
      </w:r>
      <w:r w:rsidRPr="006B3AE0">
        <w:rPr>
          <w:rFonts w:asciiTheme="minorBidi" w:hAnsiTheme="minorBidi"/>
          <w:sz w:val="28"/>
        </w:rPr>
        <w:t xml:space="preserve"> </w:t>
      </w:r>
      <w:r>
        <w:rPr>
          <w:rFonts w:asciiTheme="minorBidi" w:hAnsiTheme="minorBidi"/>
          <w:sz w:val="28"/>
        </w:rPr>
        <w:t>consideration is final.</w:t>
      </w:r>
    </w:p>
    <w:p w:rsidR="000818EE" w:rsidRPr="000818EE" w:rsidRDefault="00D96D92" w:rsidP="00D96D92">
      <w:pPr>
        <w:pStyle w:val="ListParagraph"/>
        <w:numPr>
          <w:ilvl w:val="0"/>
          <w:numId w:val="1"/>
        </w:numPr>
        <w:spacing w:after="0" w:line="240" w:lineRule="auto"/>
        <w:ind w:left="284" w:hanging="284"/>
        <w:jc w:val="both"/>
        <w:rPr>
          <w:rFonts w:asciiTheme="minorBidi" w:hAnsiTheme="minorBidi"/>
          <w:sz w:val="28"/>
        </w:rPr>
      </w:pPr>
      <w:r w:rsidRPr="00D96D92">
        <w:rPr>
          <w:rFonts w:asciiTheme="minorBidi" w:hAnsiTheme="minorBidi"/>
          <w:sz w:val="28"/>
        </w:rPr>
        <w:t>Exemption review</w:t>
      </w:r>
      <w:r>
        <w:rPr>
          <w:rFonts w:asciiTheme="minorBidi" w:hAnsiTheme="minorBidi"/>
          <w:sz w:val="28"/>
        </w:rPr>
        <w:t xml:space="preserve"> is considered by the IRB chairperson or the authorized person by IRB chairperson such as vice chairperson or</w:t>
      </w:r>
      <w:r w:rsidRPr="00D96D92">
        <w:rPr>
          <w:rFonts w:asciiTheme="minorBidi" w:hAnsiTheme="minorBidi"/>
          <w:sz w:val="28"/>
        </w:rPr>
        <w:t xml:space="preserve"> secretary </w:t>
      </w:r>
      <w:r>
        <w:rPr>
          <w:rFonts w:asciiTheme="minorBidi" w:hAnsiTheme="minorBidi"/>
          <w:sz w:val="28"/>
        </w:rPr>
        <w:t xml:space="preserve">if it </w:t>
      </w:r>
      <w:r w:rsidRPr="00D96D92">
        <w:rPr>
          <w:rFonts w:asciiTheme="minorBidi" w:hAnsiTheme="minorBidi"/>
          <w:sz w:val="28"/>
        </w:rPr>
        <w:t>is urgent.</w:t>
      </w:r>
    </w:p>
    <w:p w:rsidR="00D96D92" w:rsidRPr="00D96D92" w:rsidRDefault="00D96D92" w:rsidP="00D96D92">
      <w:pPr>
        <w:pStyle w:val="ListParagraph"/>
        <w:numPr>
          <w:ilvl w:val="0"/>
          <w:numId w:val="1"/>
        </w:numPr>
        <w:tabs>
          <w:tab w:val="left" w:pos="426"/>
        </w:tabs>
        <w:spacing w:after="0" w:line="240" w:lineRule="auto"/>
        <w:ind w:left="284" w:hanging="284"/>
        <w:rPr>
          <w:rFonts w:asciiTheme="minorBidi" w:hAnsiTheme="minorBidi"/>
          <w:sz w:val="28"/>
        </w:rPr>
      </w:pPr>
      <w:r w:rsidRPr="00D96D92">
        <w:rPr>
          <w:rFonts w:asciiTheme="minorBidi" w:hAnsiTheme="minorBidi" w:cs="Cordia New"/>
          <w:sz w:val="28"/>
        </w:rPr>
        <w:t xml:space="preserve">Ethics Committee </w:t>
      </w:r>
      <w:r>
        <w:rPr>
          <w:rFonts w:asciiTheme="minorBidi" w:hAnsiTheme="minorBidi" w:cs="Cordia New"/>
          <w:sz w:val="28"/>
        </w:rPr>
        <w:t>will issue a certificate of exemption</w:t>
      </w:r>
      <w:r w:rsidRPr="00D96D92">
        <w:rPr>
          <w:rFonts w:asciiTheme="minorBidi" w:hAnsiTheme="minorBidi" w:cs="Cordia New"/>
          <w:sz w:val="28"/>
        </w:rPr>
        <w:t xml:space="preserve"> (COE)</w:t>
      </w:r>
      <w:r>
        <w:rPr>
          <w:rFonts w:asciiTheme="minorBidi" w:hAnsiTheme="minorBidi" w:cs="Cordia New"/>
          <w:sz w:val="28"/>
        </w:rPr>
        <w:t xml:space="preserve"> </w:t>
      </w:r>
      <w:r w:rsidRPr="00D96D92">
        <w:rPr>
          <w:rFonts w:asciiTheme="minorBidi" w:hAnsiTheme="minorBidi" w:cs="Cordia New"/>
          <w:sz w:val="28"/>
        </w:rPr>
        <w:t>to the researcher</w:t>
      </w:r>
      <w:r>
        <w:rPr>
          <w:rFonts w:asciiTheme="minorBidi" w:hAnsiTheme="minorBidi" w:cs="Cordia New"/>
          <w:sz w:val="28"/>
        </w:rPr>
        <w:t>. Once the document is received,</w:t>
      </w:r>
      <w:r w:rsidRPr="00D96D92">
        <w:rPr>
          <w:rFonts w:asciiTheme="minorBidi" w:hAnsiTheme="minorBidi" w:cs="Cordia New"/>
          <w:sz w:val="28"/>
        </w:rPr>
        <w:t xml:space="preserve"> </w:t>
      </w:r>
      <w:r>
        <w:rPr>
          <w:rFonts w:asciiTheme="minorBidi" w:hAnsiTheme="minorBidi" w:cs="Cordia New"/>
          <w:sz w:val="28"/>
        </w:rPr>
        <w:t>the r</w:t>
      </w:r>
      <w:r w:rsidRPr="00D96D92">
        <w:rPr>
          <w:rFonts w:asciiTheme="minorBidi" w:hAnsiTheme="minorBidi" w:cs="Cordia New"/>
          <w:sz w:val="28"/>
        </w:rPr>
        <w:t>esearcher can do research without sending any reports</w:t>
      </w:r>
      <w:r>
        <w:rPr>
          <w:rFonts w:asciiTheme="minorBidi" w:hAnsiTheme="minorBidi" w:cs="Cordia New"/>
          <w:sz w:val="28"/>
        </w:rPr>
        <w:t xml:space="preserve"> to</w:t>
      </w:r>
      <w:r w:rsidRPr="00D96D92">
        <w:rPr>
          <w:rFonts w:asciiTheme="minorBidi" w:hAnsiTheme="minorBidi" w:cs="Cordia New"/>
          <w:sz w:val="28"/>
        </w:rPr>
        <w:t xml:space="preserve"> the Ethics Committee.</w:t>
      </w:r>
    </w:p>
    <w:p w:rsidR="007C2C80" w:rsidRDefault="000818EE" w:rsidP="000818EE">
      <w:pPr>
        <w:pStyle w:val="ListParagraph"/>
        <w:numPr>
          <w:ilvl w:val="0"/>
          <w:numId w:val="1"/>
        </w:numPr>
        <w:spacing w:after="0" w:line="240" w:lineRule="auto"/>
        <w:ind w:left="284" w:right="-2" w:hanging="284"/>
        <w:jc w:val="both"/>
        <w:rPr>
          <w:rFonts w:asciiTheme="minorBidi" w:hAnsiTheme="minorBidi"/>
          <w:sz w:val="28"/>
        </w:rPr>
      </w:pPr>
      <w:r w:rsidRPr="000818EE">
        <w:rPr>
          <w:rFonts w:asciiTheme="minorBidi" w:hAnsiTheme="minorBidi"/>
          <w:sz w:val="28"/>
        </w:rPr>
        <w:t>No research can begin until Certificate of Exemption (COE</w:t>
      </w:r>
      <w:r w:rsidRPr="000818EE">
        <w:rPr>
          <w:rFonts w:asciiTheme="minorBidi" w:hAnsiTheme="minorBidi"/>
          <w:sz w:val="28"/>
          <w:cs/>
        </w:rPr>
        <w:t xml:space="preserve">) </w:t>
      </w:r>
      <w:r w:rsidRPr="000818EE">
        <w:rPr>
          <w:rFonts w:asciiTheme="minorBidi" w:hAnsiTheme="minorBidi"/>
          <w:sz w:val="28"/>
        </w:rPr>
        <w:t>is issued</w:t>
      </w:r>
      <w:r w:rsidR="000E031A">
        <w:rPr>
          <w:rFonts w:asciiTheme="minorBidi" w:hAnsiTheme="minorBidi"/>
          <w:sz w:val="28"/>
        </w:rPr>
        <w:t>.</w:t>
      </w:r>
    </w:p>
    <w:p w:rsidR="007C2C80" w:rsidRPr="007C2C80" w:rsidRDefault="007C2C80" w:rsidP="007C2C80"/>
    <w:p w:rsidR="007C2C80" w:rsidRPr="007C2C80" w:rsidRDefault="007C2C80" w:rsidP="007C2C80"/>
    <w:p w:rsidR="007C2C80" w:rsidRPr="007C2C80" w:rsidRDefault="007C2C80" w:rsidP="007C2C80"/>
    <w:p w:rsidR="007C2C80" w:rsidRPr="007C2C80" w:rsidRDefault="007C2C80" w:rsidP="007C2C80"/>
    <w:p w:rsidR="007C2C80" w:rsidRPr="007C2C80" w:rsidRDefault="007C2C80" w:rsidP="007C2C80"/>
    <w:p w:rsidR="007C2C80" w:rsidRPr="007C2C80" w:rsidRDefault="007C2C80" w:rsidP="007C2C80"/>
    <w:p w:rsidR="007C2C80" w:rsidRPr="007C2C80" w:rsidRDefault="007C2C80" w:rsidP="007C2C80"/>
    <w:p w:rsidR="007C2C80" w:rsidRPr="007C2C80" w:rsidRDefault="007C2C80" w:rsidP="007C2C80"/>
    <w:p w:rsidR="007C2C80" w:rsidRPr="007C2C80" w:rsidRDefault="007C2C80" w:rsidP="00582AF8">
      <w:pPr>
        <w:rPr>
          <w:rFonts w:asciiTheme="minorBidi" w:hAnsiTheme="minorBidi"/>
          <w:sz w:val="28"/>
        </w:rPr>
      </w:pPr>
      <w:r w:rsidRPr="007C2C80">
        <w:rPr>
          <w:rFonts w:asciiTheme="minorBidi" w:hAnsiTheme="minorBidi"/>
          <w:sz w:val="28"/>
        </w:rPr>
        <w:t>* Reference John Hopkins Medicine Office of Human Subjects Research - Institutional Review Board</w:t>
      </w:r>
    </w:p>
    <w:sectPr w:rsidR="007C2C80" w:rsidRPr="007C2C80" w:rsidSect="00582AF8">
      <w:headerReference w:type="default" r:id="rId8"/>
      <w:footerReference w:type="default" r:id="rId9"/>
      <w:pgSz w:w="11906" w:h="16838"/>
      <w:pgMar w:top="284" w:right="991" w:bottom="709" w:left="1134"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77B" w:rsidRDefault="00D6677B" w:rsidP="00582AF8">
      <w:pPr>
        <w:spacing w:after="0" w:line="240" w:lineRule="auto"/>
      </w:pPr>
      <w:r>
        <w:separator/>
      </w:r>
    </w:p>
  </w:endnote>
  <w:endnote w:type="continuationSeparator" w:id="0">
    <w:p w:rsidR="00D6677B" w:rsidRDefault="00D6677B" w:rsidP="0058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AF8" w:rsidRPr="00582AF8" w:rsidRDefault="006B2C97">
    <w:pPr>
      <w:pStyle w:val="Footer"/>
      <w:rPr>
        <w:rFonts w:asciiTheme="minorBidi" w:hAnsiTheme="minorBidi"/>
      </w:rPr>
    </w:pPr>
    <w:r>
      <w:rPr>
        <w:rFonts w:asciiTheme="minorBidi" w:hAnsiTheme="minorBidi"/>
      </w:rPr>
      <w:t>Exemption : SOP Version 3,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77B" w:rsidRDefault="00D6677B" w:rsidP="00582AF8">
      <w:pPr>
        <w:spacing w:after="0" w:line="240" w:lineRule="auto"/>
      </w:pPr>
      <w:r>
        <w:separator/>
      </w:r>
    </w:p>
  </w:footnote>
  <w:footnote w:type="continuationSeparator" w:id="0">
    <w:p w:rsidR="00D6677B" w:rsidRDefault="00D6677B" w:rsidP="00582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AF8" w:rsidRPr="00582AF8" w:rsidRDefault="00582AF8">
    <w:pPr>
      <w:pStyle w:val="Header"/>
      <w:rPr>
        <w:rFonts w:asciiTheme="minorBidi" w:hAnsiTheme="minorBidi"/>
      </w:rPr>
    </w:pPr>
    <w:r>
      <w:tab/>
    </w:r>
    <w:r>
      <w:tab/>
    </w:r>
    <w:r w:rsidRPr="00582AF8">
      <w:rPr>
        <w:rFonts w:asciiTheme="minorBidi" w:hAnsiTheme="minorBidi"/>
      </w:rPr>
      <w:t>Form 5</w:t>
    </w:r>
    <w:r>
      <w:rPr>
        <w:rFonts w:asciiTheme="minorBidi" w:hAnsiTheme="minorBidi"/>
      </w:rPr>
      <w:t xml:space="preserve">/ </w:t>
    </w:r>
    <w:r w:rsidR="00365F99">
      <w:rPr>
        <w:rFonts w:asciiTheme="minorBidi" w:hAnsiTheme="minorBidi"/>
      </w:rPr>
      <w:t>May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F6BC5"/>
    <w:multiLevelType w:val="hybridMultilevel"/>
    <w:tmpl w:val="6DBAD464"/>
    <w:lvl w:ilvl="0" w:tplc="CFD820BC">
      <w:start w:val="1"/>
      <w:numFmt w:val="bullet"/>
      <w:lvlText w:val="-"/>
      <w:lvlJc w:val="left"/>
      <w:pPr>
        <w:ind w:left="1530" w:hanging="360"/>
      </w:pPr>
      <w:rPr>
        <w:rFonts w:ascii="Cordia New" w:eastAsiaTheme="minorHAnsi" w:hAnsi="Cordia New" w:cs="Cordia New" w:hint="default"/>
        <w:sz w:val="3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1A376ADC"/>
    <w:multiLevelType w:val="hybridMultilevel"/>
    <w:tmpl w:val="8438B86C"/>
    <w:lvl w:ilvl="0" w:tplc="CFD820BC">
      <w:start w:val="1"/>
      <w:numFmt w:val="bullet"/>
      <w:lvlText w:val="-"/>
      <w:lvlJc w:val="left"/>
      <w:pPr>
        <w:ind w:left="785" w:hanging="360"/>
      </w:pPr>
      <w:rPr>
        <w:rFonts w:ascii="Cordia New" w:eastAsiaTheme="minorHAnsi" w:hAnsi="Cordia New" w:cs="Cordia New" w:hint="default"/>
        <w:sz w:val="30"/>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nsid w:val="394670F3"/>
    <w:multiLevelType w:val="hybridMultilevel"/>
    <w:tmpl w:val="91E8E740"/>
    <w:lvl w:ilvl="0" w:tplc="587ABF32">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41B6F96"/>
    <w:multiLevelType w:val="hybridMultilevel"/>
    <w:tmpl w:val="1B7495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0638B8"/>
    <w:multiLevelType w:val="multilevel"/>
    <w:tmpl w:val="65AE5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B113EB"/>
    <w:multiLevelType w:val="hybridMultilevel"/>
    <w:tmpl w:val="EEC82FC2"/>
    <w:lvl w:ilvl="0" w:tplc="CA8C0D1A">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7F2E48"/>
    <w:multiLevelType w:val="hybridMultilevel"/>
    <w:tmpl w:val="F202C13A"/>
    <w:lvl w:ilvl="0" w:tplc="8ABA9A2E">
      <w:start w:val="1"/>
      <w:numFmt w:val="bullet"/>
      <w:lvlText w:val="-"/>
      <w:lvlJc w:val="left"/>
      <w:pPr>
        <w:ind w:left="1069" w:hanging="360"/>
      </w:pPr>
      <w:rPr>
        <w:rFonts w:ascii="Cordia New" w:eastAsiaTheme="minorHAnsi" w:hAnsi="Cordia New" w:cs="Cordia New" w:hint="default"/>
        <w:sz w:val="30"/>
        <w:lang w:bidi="th-TH"/>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6"/>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9D"/>
    <w:rsid w:val="00005643"/>
    <w:rsid w:val="000105EA"/>
    <w:rsid w:val="00055EBF"/>
    <w:rsid w:val="0007056B"/>
    <w:rsid w:val="000818EE"/>
    <w:rsid w:val="00084C36"/>
    <w:rsid w:val="000E031A"/>
    <w:rsid w:val="001A6CB0"/>
    <w:rsid w:val="001B0797"/>
    <w:rsid w:val="002B753C"/>
    <w:rsid w:val="00323587"/>
    <w:rsid w:val="0032460B"/>
    <w:rsid w:val="00337430"/>
    <w:rsid w:val="00365F99"/>
    <w:rsid w:val="003E0F10"/>
    <w:rsid w:val="00413728"/>
    <w:rsid w:val="00500C10"/>
    <w:rsid w:val="00501449"/>
    <w:rsid w:val="005237B7"/>
    <w:rsid w:val="00582AF8"/>
    <w:rsid w:val="005B4629"/>
    <w:rsid w:val="005D2202"/>
    <w:rsid w:val="005E08C2"/>
    <w:rsid w:val="005F2646"/>
    <w:rsid w:val="00635CF4"/>
    <w:rsid w:val="00661773"/>
    <w:rsid w:val="006B2C97"/>
    <w:rsid w:val="006B3AE0"/>
    <w:rsid w:val="006D7D79"/>
    <w:rsid w:val="006F500B"/>
    <w:rsid w:val="0072685A"/>
    <w:rsid w:val="00764596"/>
    <w:rsid w:val="007C2C80"/>
    <w:rsid w:val="00951849"/>
    <w:rsid w:val="009544C3"/>
    <w:rsid w:val="00982ADC"/>
    <w:rsid w:val="00A369CE"/>
    <w:rsid w:val="00A876B3"/>
    <w:rsid w:val="00AE7F50"/>
    <w:rsid w:val="00C47AD9"/>
    <w:rsid w:val="00C726BD"/>
    <w:rsid w:val="00CC495E"/>
    <w:rsid w:val="00CC759D"/>
    <w:rsid w:val="00D34862"/>
    <w:rsid w:val="00D6677B"/>
    <w:rsid w:val="00D96D92"/>
    <w:rsid w:val="00DA45C1"/>
    <w:rsid w:val="00FC427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F69367-D51D-43FB-A51C-005E0EBD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85A"/>
    <w:pPr>
      <w:ind w:left="720"/>
      <w:contextualSpacing/>
    </w:pPr>
  </w:style>
  <w:style w:type="paragraph" w:styleId="Header">
    <w:name w:val="header"/>
    <w:basedOn w:val="Normal"/>
    <w:link w:val="HeaderChar"/>
    <w:uiPriority w:val="99"/>
    <w:unhideWhenUsed/>
    <w:rsid w:val="00582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AF8"/>
  </w:style>
  <w:style w:type="paragraph" w:styleId="Footer">
    <w:name w:val="footer"/>
    <w:basedOn w:val="Normal"/>
    <w:link w:val="FooterChar"/>
    <w:uiPriority w:val="99"/>
    <w:unhideWhenUsed/>
    <w:rsid w:val="00582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5F187-6EAC-4E40-BE61-96C7DD2D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dtf11</dc:creator>
  <cp:lastModifiedBy>NEWW</cp:lastModifiedBy>
  <cp:revision>17</cp:revision>
  <cp:lastPrinted>2017-03-21T09:17:00Z</cp:lastPrinted>
  <dcterms:created xsi:type="dcterms:W3CDTF">2018-02-20T04:13:00Z</dcterms:created>
  <dcterms:modified xsi:type="dcterms:W3CDTF">2019-06-20T02:49:00Z</dcterms:modified>
</cp:coreProperties>
</file>