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CB93D" w14:textId="4548F78D" w:rsidR="00C923F2" w:rsidRPr="005F5B5C" w:rsidRDefault="00330D69" w:rsidP="00C923F2">
      <w:pPr>
        <w:spacing w:line="240" w:lineRule="atLeast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  <w:r w:rsidRPr="005F5B5C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29524DAB" wp14:editId="7309427F">
            <wp:extent cx="899795" cy="899795"/>
            <wp:effectExtent l="0" t="0" r="0" b="0"/>
            <wp:docPr id="1" name="Picture 1" descr="logo-MU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U6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B1B53" w14:textId="77777777" w:rsidR="00C923F2" w:rsidRPr="00E255A4" w:rsidRDefault="00C923F2" w:rsidP="00346C40">
      <w:pPr>
        <w:spacing w:before="240"/>
        <w:jc w:val="center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/>
          <w:sz w:val="30"/>
          <w:szCs w:val="30"/>
          <w:cs/>
        </w:rPr>
        <w:t xml:space="preserve">ประกาศคณะเภสัชศาสตร์  </w:t>
      </w:r>
    </w:p>
    <w:p w14:paraId="74040189" w14:textId="77777777" w:rsidR="006902D2" w:rsidRPr="00E255A4" w:rsidRDefault="00C923F2" w:rsidP="00C923F2">
      <w:pPr>
        <w:jc w:val="center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/>
          <w:sz w:val="30"/>
          <w:szCs w:val="30"/>
          <w:cs/>
        </w:rPr>
        <w:t xml:space="preserve">เรื่อง  </w:t>
      </w:r>
      <w:r w:rsidR="00333C42" w:rsidRPr="00E255A4">
        <w:rPr>
          <w:rFonts w:ascii="TH SarabunIT๙" w:hAnsi="TH SarabunIT๙" w:cs="TH SarabunIT๙"/>
          <w:sz w:val="30"/>
          <w:szCs w:val="30"/>
          <w:cs/>
        </w:rPr>
        <w:t>แนวทางปฏิบัติในการยืมเงินทดรองจ่ายและการส่งใช้เงินยืม</w:t>
      </w:r>
    </w:p>
    <w:p w14:paraId="58BBE26C" w14:textId="77777777" w:rsidR="00C923F2" w:rsidRPr="00E255A4" w:rsidRDefault="00C923F2" w:rsidP="00C923F2">
      <w:pPr>
        <w:jc w:val="center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/>
          <w:sz w:val="30"/>
          <w:szCs w:val="30"/>
          <w:cs/>
        </w:rPr>
        <w:t>พ.ศ. ๒๕๖</w:t>
      </w:r>
      <w:r w:rsidR="0097190C" w:rsidRPr="00E255A4">
        <w:rPr>
          <w:rFonts w:ascii="TH SarabunIT๙" w:hAnsi="TH SarabunIT๙" w:cs="TH SarabunIT๙"/>
          <w:sz w:val="30"/>
          <w:szCs w:val="30"/>
          <w:cs/>
        </w:rPr>
        <w:t>๗</w:t>
      </w:r>
    </w:p>
    <w:p w14:paraId="3AEA3A9A" w14:textId="77777777" w:rsidR="00C923F2" w:rsidRPr="005F5B5C" w:rsidRDefault="00C923F2" w:rsidP="00C923F2">
      <w:pPr>
        <w:jc w:val="center"/>
        <w:rPr>
          <w:rFonts w:ascii="TH SarabunIT๙" w:hAnsi="TH SarabunIT๙" w:cs="TH SarabunIT๙"/>
          <w:sz w:val="29"/>
          <w:szCs w:val="29"/>
        </w:rPr>
      </w:pPr>
      <w:r w:rsidRPr="005F5B5C">
        <w:rPr>
          <w:rFonts w:ascii="TH SarabunIT๙" w:hAnsi="TH SarabunIT๙" w:cs="TH SarabunIT๙"/>
          <w:sz w:val="29"/>
          <w:szCs w:val="29"/>
        </w:rPr>
        <w:t>……………………………………………………</w:t>
      </w:r>
    </w:p>
    <w:p w14:paraId="46D6F8F7" w14:textId="77777777" w:rsidR="00333C42" w:rsidRPr="005F5B5C" w:rsidRDefault="00333C42" w:rsidP="00C923F2">
      <w:pPr>
        <w:jc w:val="center"/>
        <w:rPr>
          <w:rFonts w:ascii="TH SarabunIT๙" w:hAnsi="TH SarabunIT๙" w:cs="TH SarabunIT๙"/>
          <w:sz w:val="29"/>
          <w:szCs w:val="29"/>
        </w:rPr>
      </w:pPr>
    </w:p>
    <w:p w14:paraId="4019FF76" w14:textId="77777777" w:rsidR="00C923F2" w:rsidRPr="00E255A4" w:rsidRDefault="00C923F2" w:rsidP="000C54B7">
      <w:pPr>
        <w:spacing w:after="120" w:line="276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5F5B5C">
        <w:rPr>
          <w:rFonts w:ascii="TH SarabunIT๙" w:hAnsi="TH SarabunIT๙" w:cs="TH SarabunIT๙"/>
          <w:sz w:val="29"/>
          <w:szCs w:val="29"/>
          <w:cs/>
        </w:rPr>
        <w:tab/>
      </w:r>
      <w:r w:rsidR="00333C42" w:rsidRPr="00E255A4">
        <w:rPr>
          <w:rFonts w:ascii="TH SarabunIT๙" w:hAnsi="TH SarabunIT๙" w:cs="TH SarabunIT๙"/>
          <w:sz w:val="30"/>
          <w:szCs w:val="30"/>
          <w:cs/>
        </w:rPr>
        <w:t>เพื่อให้การยืมเงินทดรองจ่ายและการส่งใช้เงินยืม</w:t>
      </w:r>
      <w:r w:rsidR="0099003B" w:rsidRPr="00E255A4">
        <w:rPr>
          <w:rFonts w:ascii="TH SarabunIT๙" w:hAnsi="TH SarabunIT๙" w:cs="TH SarabunIT๙" w:hint="cs"/>
          <w:sz w:val="30"/>
          <w:szCs w:val="30"/>
          <w:cs/>
        </w:rPr>
        <w:t>ของ</w:t>
      </w:r>
      <w:r w:rsidR="00333C42" w:rsidRPr="00E255A4">
        <w:rPr>
          <w:rFonts w:ascii="TH SarabunIT๙" w:hAnsi="TH SarabunIT๙" w:cs="TH SarabunIT๙"/>
          <w:sz w:val="30"/>
          <w:szCs w:val="30"/>
          <w:cs/>
        </w:rPr>
        <w:t>คณะเภสัชศาสตร์ เป็นไปด้วยความเรียบร้อย เหมาะสมและมีการปฏิบัติไปในแนวทางเดียวกัน</w:t>
      </w:r>
    </w:p>
    <w:p w14:paraId="406A22A4" w14:textId="77777777" w:rsidR="00374956" w:rsidRPr="00E255A4" w:rsidRDefault="00C923F2" w:rsidP="000C54B7">
      <w:pPr>
        <w:spacing w:line="276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/>
          <w:sz w:val="30"/>
          <w:szCs w:val="30"/>
          <w:cs/>
        </w:rPr>
        <w:tab/>
        <w:t>อาศัยอำนาจตามความใน</w:t>
      </w:r>
      <w:r w:rsidR="0097190C" w:rsidRPr="00E255A4">
        <w:rPr>
          <w:rFonts w:ascii="TH SarabunIT๙" w:hAnsi="TH SarabunIT๙" w:cs="TH SarabunIT๙"/>
          <w:sz w:val="30"/>
          <w:szCs w:val="30"/>
          <w:cs/>
        </w:rPr>
        <w:t xml:space="preserve">ข้อ </w:t>
      </w:r>
      <w:r w:rsidR="0099003B" w:rsidRPr="00E255A4">
        <w:rPr>
          <w:rFonts w:ascii="TH SarabunIT๙" w:hAnsi="TH SarabunIT๙" w:cs="TH SarabunIT๙" w:hint="cs"/>
          <w:sz w:val="30"/>
          <w:szCs w:val="30"/>
          <w:cs/>
        </w:rPr>
        <w:t>5</w:t>
      </w:r>
      <w:r w:rsidR="0099003B" w:rsidRPr="00E255A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9003B" w:rsidRPr="00E255A4">
        <w:rPr>
          <w:rFonts w:ascii="TH SarabunIT๙" w:hAnsi="TH SarabunIT๙" w:cs="TH SarabunIT๙" w:hint="cs"/>
          <w:sz w:val="30"/>
          <w:szCs w:val="30"/>
          <w:cs/>
        </w:rPr>
        <w:t>ของ</w:t>
      </w:r>
      <w:r w:rsidR="00333C42" w:rsidRPr="00E255A4">
        <w:rPr>
          <w:rFonts w:ascii="TH SarabunIT๙" w:hAnsi="TH SarabunIT๙" w:cs="TH SarabunIT๙"/>
          <w:sz w:val="30"/>
          <w:szCs w:val="30"/>
          <w:cs/>
        </w:rPr>
        <w:t>ประกาศมหาวิทยาลัยมหิดล</w:t>
      </w:r>
      <w:r w:rsidR="0097190C" w:rsidRPr="00E255A4">
        <w:rPr>
          <w:rFonts w:ascii="TH SarabunIT๙" w:hAnsi="TH SarabunIT๙" w:cs="TH SarabunIT๙"/>
          <w:sz w:val="30"/>
          <w:szCs w:val="30"/>
          <w:cs/>
        </w:rPr>
        <w:t xml:space="preserve"> เรื่อง หลักเกณฑ์และวิธีการจ่ายเงินทดรองจ่าย พ.ศ. ๒๕๕๑ </w:t>
      </w:r>
      <w:bookmarkStart w:id="0" w:name="_Hlk174450846"/>
      <w:r w:rsidR="0099003B" w:rsidRPr="00E255A4">
        <w:rPr>
          <w:rFonts w:ascii="TH SarabunIT๙" w:hAnsi="TH SarabunIT๙" w:cs="TH SarabunIT๙" w:hint="cs"/>
          <w:sz w:val="30"/>
          <w:szCs w:val="30"/>
          <w:cs/>
        </w:rPr>
        <w:t xml:space="preserve">ซึ่งออกตามความในข้อ 45 ของข้อบังคับมหาวิทยาลัยมหิดล ว่าด้วยการบริหารงบประมาณและการเงิน พ.ศ. 2551 และที่แก้ไขเพิ่มเติม </w:t>
      </w:r>
      <w:r w:rsidR="00333C42" w:rsidRPr="00E255A4">
        <w:rPr>
          <w:rFonts w:ascii="TH SarabunIT๙" w:hAnsi="TH SarabunIT๙" w:cs="TH SarabunIT๙"/>
          <w:sz w:val="30"/>
          <w:szCs w:val="30"/>
          <w:cs/>
        </w:rPr>
        <w:t>คณบดีคณะเภสัชศาสตร์โดยความเห็นชอบของคณะกรรมการปร</w:t>
      </w:r>
      <w:r w:rsidR="002052F2" w:rsidRPr="00E255A4">
        <w:rPr>
          <w:rFonts w:ascii="TH SarabunIT๙" w:hAnsi="TH SarabunIT๙" w:cs="TH SarabunIT๙"/>
          <w:sz w:val="30"/>
          <w:szCs w:val="30"/>
          <w:cs/>
        </w:rPr>
        <w:t>ะจำ</w:t>
      </w:r>
      <w:r w:rsidR="00333C42" w:rsidRPr="00E255A4">
        <w:rPr>
          <w:rFonts w:ascii="TH SarabunIT๙" w:hAnsi="TH SarabunIT๙" w:cs="TH SarabunIT๙"/>
          <w:sz w:val="30"/>
          <w:szCs w:val="30"/>
          <w:cs/>
        </w:rPr>
        <w:t>ส่วนงาน ในการประชุมครั้งที่  ๘/๒๕๖๗  เมื่อวันที่  ๒๘ สิงหาคม พ.ศ. ๒๕๖๗ จึงกำหนดแนวทางปฏิบัติในการยืมเงินทดรองจ่ายและการส่งใช้เงินยืม ไว้</w:t>
      </w:r>
      <w:r w:rsidR="0097190C" w:rsidRPr="00E255A4">
        <w:rPr>
          <w:rFonts w:ascii="TH SarabunIT๙" w:hAnsi="TH SarabunIT๙" w:cs="TH SarabunIT๙"/>
          <w:sz w:val="30"/>
          <w:szCs w:val="30"/>
          <w:cs/>
        </w:rPr>
        <w:t xml:space="preserve">ดังนี้ </w:t>
      </w:r>
      <w:r w:rsidRPr="00E255A4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bookmarkEnd w:id="0"/>
    <w:p w14:paraId="42BFC013" w14:textId="77777777" w:rsidR="009F1260" w:rsidRPr="00E255A4" w:rsidRDefault="00213183" w:rsidP="000C54B7">
      <w:pPr>
        <w:tabs>
          <w:tab w:val="left" w:pos="1134"/>
        </w:tabs>
        <w:spacing w:line="276" w:lineRule="auto"/>
        <w:ind w:firstLine="709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/>
          <w:sz w:val="30"/>
          <w:szCs w:val="30"/>
          <w:cs/>
        </w:rPr>
        <w:t>๑.</w:t>
      </w:r>
      <w:r w:rsidR="009D0BBC" w:rsidRPr="00E255A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53E9E" w:rsidRPr="00E255A4">
        <w:rPr>
          <w:rFonts w:ascii="TH SarabunIT๙" w:hAnsi="TH SarabunIT๙" w:cs="TH SarabunIT๙"/>
          <w:sz w:val="30"/>
          <w:szCs w:val="30"/>
          <w:cs/>
        </w:rPr>
        <w:tab/>
      </w:r>
      <w:r w:rsidR="009F1260" w:rsidRPr="00E255A4">
        <w:rPr>
          <w:rFonts w:ascii="TH SarabunIT๙" w:hAnsi="TH SarabunIT๙" w:cs="TH SarabunIT๙" w:hint="cs"/>
          <w:sz w:val="30"/>
          <w:szCs w:val="30"/>
          <w:cs/>
        </w:rPr>
        <w:t>วงเงินทดรองจ่าย</w:t>
      </w:r>
    </w:p>
    <w:p w14:paraId="51387237" w14:textId="77777777" w:rsidR="009F1260" w:rsidRPr="00E255A4" w:rsidRDefault="009F1260" w:rsidP="000C54B7">
      <w:pPr>
        <w:tabs>
          <w:tab w:val="left" w:pos="1134"/>
        </w:tabs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 w:hint="cs"/>
          <w:sz w:val="30"/>
          <w:szCs w:val="30"/>
          <w:cs/>
        </w:rPr>
        <w:t xml:space="preserve">การยืมเงินทดรองจ่ายที่เกี่ยวข้องกับการดำเนินงานของคณะเภสัชศาสตร์ </w:t>
      </w:r>
      <w:r w:rsidRPr="00E255A4">
        <w:rPr>
          <w:rFonts w:ascii="TH SarabunIT๙" w:hAnsi="TH SarabunIT๙" w:cs="TH SarabunIT๙"/>
          <w:sz w:val="30"/>
          <w:szCs w:val="30"/>
          <w:cs/>
        </w:rPr>
        <w:t xml:space="preserve">ให้ยืมตามความจำเป็นและเหมาะสม </w:t>
      </w:r>
      <w:r w:rsidRPr="00E255A4">
        <w:rPr>
          <w:rFonts w:ascii="TH SarabunIT๙" w:hAnsi="TH SarabunIT๙" w:cs="TH SarabunIT๙" w:hint="cs"/>
          <w:sz w:val="30"/>
          <w:szCs w:val="30"/>
          <w:cs/>
        </w:rPr>
        <w:t xml:space="preserve">โดยเป็นไปตามหลักเกณฑ์ที่กำหนดไว้ในประกาศนี้ </w:t>
      </w:r>
      <w:r w:rsidRPr="00E255A4">
        <w:rPr>
          <w:rFonts w:ascii="TH SarabunIT๙" w:hAnsi="TH SarabunIT๙" w:cs="TH SarabunIT๙"/>
          <w:sz w:val="30"/>
          <w:szCs w:val="30"/>
          <w:cs/>
        </w:rPr>
        <w:t>กรณียืมเงินเพื่อใช้ในโครงการระยะยาว ให้แบ่งยืมใช้ตามความจำเป็นในแต่ละงวด และห้ามนำเงินที่ยืมไปใช้นอกเหนือจากกิจกรรม/โครงการที่กำหนด</w:t>
      </w:r>
    </w:p>
    <w:p w14:paraId="7D829599" w14:textId="77777777" w:rsidR="009F1260" w:rsidRPr="00E255A4" w:rsidRDefault="009F1260" w:rsidP="000C54B7">
      <w:pPr>
        <w:tabs>
          <w:tab w:val="left" w:pos="1134"/>
        </w:tabs>
        <w:spacing w:line="276" w:lineRule="auto"/>
        <w:ind w:firstLine="709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 w:hint="cs"/>
          <w:sz w:val="30"/>
          <w:szCs w:val="30"/>
          <w:cs/>
        </w:rPr>
        <w:t>2.</w:t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 w:hint="cs"/>
          <w:sz w:val="30"/>
          <w:szCs w:val="30"/>
          <w:cs/>
        </w:rPr>
        <w:t>การยืมเงินทดรองจ่ายต้องมีวัตถุประสงค์อย่างหนึ่งอย่างใดดังนี้</w:t>
      </w:r>
    </w:p>
    <w:p w14:paraId="15B204D2" w14:textId="77777777" w:rsidR="009F1260" w:rsidRPr="00E255A4" w:rsidRDefault="009F1260" w:rsidP="000C54B7">
      <w:pPr>
        <w:tabs>
          <w:tab w:val="left" w:pos="1560"/>
        </w:tabs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 w:hint="cs"/>
          <w:sz w:val="30"/>
          <w:szCs w:val="30"/>
          <w:cs/>
        </w:rPr>
        <w:t>2.1</w:t>
      </w:r>
      <w:r w:rsidRPr="00E255A4">
        <w:rPr>
          <w:rFonts w:ascii="TH SarabunIT๙" w:hAnsi="TH SarabunIT๙" w:cs="TH SarabunIT๙"/>
          <w:sz w:val="30"/>
          <w:szCs w:val="30"/>
        </w:rPr>
        <w:t xml:space="preserve">  </w:t>
      </w:r>
      <w:r w:rsidR="00A5156C" w:rsidRPr="00E255A4">
        <w:rPr>
          <w:rFonts w:ascii="TH SarabunIT๙" w:hAnsi="TH SarabunIT๙" w:cs="TH SarabunIT๙" w:hint="cs"/>
          <w:sz w:val="30"/>
          <w:szCs w:val="30"/>
          <w:cs/>
        </w:rPr>
        <w:t>เพื่อเป็นเงินเดือน ค่าจ้าง หรือเงินประจำตำแหน่ง ซึ่งมีหนังสือยืนยันของคณะเภสัชศาสตร์ ในการบรรจุเป็นผู้ปฏิบัติงานและได้เริ่มปฏิบัติงานแล้ว</w:t>
      </w:r>
    </w:p>
    <w:p w14:paraId="696FB80A" w14:textId="77777777" w:rsidR="00A5156C" w:rsidRPr="00E255A4" w:rsidRDefault="00A5156C" w:rsidP="000C54B7">
      <w:pPr>
        <w:tabs>
          <w:tab w:val="left" w:pos="1560"/>
        </w:tabs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 w:hint="cs"/>
          <w:sz w:val="30"/>
          <w:szCs w:val="30"/>
          <w:cs/>
        </w:rPr>
        <w:t>2.2</w:t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 w:hint="cs"/>
          <w:sz w:val="30"/>
          <w:szCs w:val="30"/>
          <w:cs/>
        </w:rPr>
        <w:t>เพื่อเป็นค่าใช้จ่ายสำหรับโครงการ หรือกิจกรรมระยะสั้น ที่คณะเภสัชศาสตร์เป็นผู้ดำเนินการ และมีความจำเป็นต้องจ่ายเงินก่อนทำเรื่องขอเบิกจ่ายตามปกติ</w:t>
      </w:r>
    </w:p>
    <w:p w14:paraId="7DF449F8" w14:textId="77777777" w:rsidR="00A5156C" w:rsidRPr="00E255A4" w:rsidRDefault="00A5156C" w:rsidP="000C54B7">
      <w:pPr>
        <w:tabs>
          <w:tab w:val="left" w:pos="1560"/>
        </w:tabs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255A4">
        <w:rPr>
          <w:rFonts w:ascii="TH SarabunIT๙" w:hAnsi="TH SarabunIT๙" w:cs="TH SarabunIT๙" w:hint="cs"/>
          <w:sz w:val="30"/>
          <w:szCs w:val="30"/>
          <w:cs/>
        </w:rPr>
        <w:t>2.3</w:t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 w:hint="cs"/>
          <w:sz w:val="30"/>
          <w:szCs w:val="30"/>
          <w:cs/>
        </w:rPr>
        <w:t>เพื่อ</w:t>
      </w:r>
      <w:r w:rsidRPr="00E255A4">
        <w:rPr>
          <w:rFonts w:ascii="TH SarabunIT๙" w:hAnsi="TH SarabunIT๙" w:cs="TH SarabunIT๙"/>
          <w:sz w:val="30"/>
          <w:szCs w:val="30"/>
          <w:cs/>
        </w:rPr>
        <w:t>จ่ายค่าวัสดุ  ค่าครุภัณฑ์ ที่ได้รับอนุมัติให้ซื้อหรือจ้าง ตาม</w:t>
      </w:r>
      <w:r w:rsidR="00787E90" w:rsidRPr="00E255A4">
        <w:rPr>
          <w:rFonts w:ascii="TH SarabunIT๙" w:hAnsi="TH SarabunIT๙" w:cs="TH SarabunIT๙" w:hint="cs"/>
          <w:sz w:val="30"/>
          <w:szCs w:val="30"/>
          <w:cs/>
        </w:rPr>
        <w:t>พระราช</w:t>
      </w:r>
      <w:r w:rsidR="00E704BA" w:rsidRPr="00E255A4">
        <w:rPr>
          <w:rFonts w:ascii="TH SarabunIT๙" w:hAnsi="TH SarabunIT๙" w:cs="TH SarabunIT๙" w:hint="cs"/>
          <w:sz w:val="30"/>
          <w:szCs w:val="30"/>
          <w:cs/>
        </w:rPr>
        <w:t>บัญญัติการจัดซื้อจัดจ้างและการบริหารพัสดุภาครัฐ พ.ศ. 2560</w:t>
      </w:r>
      <w:r w:rsidRPr="00E255A4">
        <w:rPr>
          <w:rFonts w:ascii="TH SarabunIT๙" w:hAnsi="TH SarabunIT๙" w:cs="TH SarabunIT๙"/>
          <w:sz w:val="30"/>
          <w:szCs w:val="30"/>
          <w:cs/>
        </w:rPr>
        <w:t xml:space="preserve"> ซึ่งพิจารณาแล้วว่ามีความจำเป็นต้องจ่ายเงินไปก่อน โดยคำนึงถึงประโยชน์ที่จะได้รับของคณะฯ ทั้งนี้ให้อยู่ในดุลยพินิจของผู้มีอำนาจอนุมัติ ภายในวงเงินครั้งละไม่เกิน</w:t>
      </w:r>
      <w:r w:rsidR="00A64E4D" w:rsidRPr="00E255A4">
        <w:rPr>
          <w:rFonts w:ascii="TH SarabunIT๙" w:hAnsi="TH SarabunIT๙" w:cs="TH SarabunIT๙" w:hint="cs"/>
          <w:sz w:val="30"/>
          <w:szCs w:val="30"/>
          <w:cs/>
        </w:rPr>
        <w:t xml:space="preserve"> 100,000 บาท (</w:t>
      </w:r>
      <w:r w:rsidRPr="00E255A4">
        <w:rPr>
          <w:rFonts w:ascii="TH SarabunIT๙" w:hAnsi="TH SarabunIT๙" w:cs="TH SarabunIT๙"/>
          <w:sz w:val="30"/>
          <w:szCs w:val="30"/>
          <w:cs/>
        </w:rPr>
        <w:t>หนึ่งแสนบาท</w:t>
      </w:r>
      <w:r w:rsidR="00DD63BE" w:rsidRPr="00E255A4">
        <w:rPr>
          <w:rFonts w:ascii="TH SarabunIT๙" w:hAnsi="TH SarabunIT๙" w:cs="TH SarabunIT๙" w:hint="cs"/>
          <w:sz w:val="30"/>
          <w:szCs w:val="30"/>
          <w:cs/>
        </w:rPr>
        <w:t>ถ้วน</w:t>
      </w:r>
      <w:r w:rsidR="00A64E4D" w:rsidRPr="00E255A4">
        <w:rPr>
          <w:rFonts w:ascii="TH SarabunIT๙" w:hAnsi="TH SarabunIT๙" w:cs="TH SarabunIT๙" w:hint="cs"/>
          <w:sz w:val="30"/>
          <w:szCs w:val="30"/>
          <w:cs/>
        </w:rPr>
        <w:t>)</w:t>
      </w:r>
    </w:p>
    <w:p w14:paraId="1FC6B657" w14:textId="77777777" w:rsidR="00E704BA" w:rsidRPr="00E255A4" w:rsidRDefault="00E704BA" w:rsidP="000C54B7">
      <w:pPr>
        <w:tabs>
          <w:tab w:val="left" w:pos="1560"/>
        </w:tabs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255A4">
        <w:rPr>
          <w:rFonts w:ascii="TH SarabunIT๙" w:hAnsi="TH SarabunIT๙" w:cs="TH SarabunIT๙" w:hint="cs"/>
          <w:sz w:val="30"/>
          <w:szCs w:val="30"/>
          <w:cs/>
        </w:rPr>
        <w:t>2.4</w:t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="009E7AB8" w:rsidRPr="00E255A4">
        <w:rPr>
          <w:rFonts w:ascii="TH SarabunIT๙" w:hAnsi="TH SarabunIT๙" w:cs="TH SarabunIT๙" w:hint="cs"/>
          <w:sz w:val="30"/>
          <w:szCs w:val="30"/>
          <w:cs/>
        </w:rPr>
        <w:t>เพื่อเป็นค่าใช้จ่ายในการดำเนินการที่จำเป็นและเป็นประโยชน์ต่อคณะเภสัชศาสตร์</w:t>
      </w:r>
    </w:p>
    <w:p w14:paraId="254DFC34" w14:textId="77777777" w:rsidR="0040293B" w:rsidRPr="00E255A4" w:rsidRDefault="0040293B" w:rsidP="000C54B7">
      <w:pPr>
        <w:tabs>
          <w:tab w:val="left" w:pos="1134"/>
        </w:tabs>
        <w:spacing w:line="276" w:lineRule="auto"/>
        <w:ind w:firstLine="709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 w:hint="cs"/>
          <w:sz w:val="30"/>
          <w:szCs w:val="30"/>
          <w:cs/>
        </w:rPr>
        <w:t>3</w:t>
      </w:r>
      <w:r w:rsidRPr="00E255A4">
        <w:rPr>
          <w:rFonts w:ascii="TH SarabunIT๙" w:hAnsi="TH SarabunIT๙" w:cs="TH SarabunIT๙"/>
          <w:sz w:val="30"/>
          <w:szCs w:val="30"/>
          <w:cs/>
        </w:rPr>
        <w:t xml:space="preserve">. </w:t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/>
          <w:sz w:val="30"/>
          <w:szCs w:val="30"/>
          <w:u w:val="single"/>
          <w:cs/>
        </w:rPr>
        <w:t>กรณีต่อไปนี้ไม่สามารถยืมเงินได้</w:t>
      </w:r>
      <w:r w:rsidRPr="00E255A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</w:p>
    <w:p w14:paraId="3BD10D24" w14:textId="77777777" w:rsidR="0040293B" w:rsidRPr="00E255A4" w:rsidRDefault="0040293B" w:rsidP="000C54B7">
      <w:pPr>
        <w:tabs>
          <w:tab w:val="left" w:pos="1560"/>
        </w:tabs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 w:hint="cs"/>
          <w:sz w:val="30"/>
          <w:szCs w:val="30"/>
          <w:cs/>
        </w:rPr>
        <w:t>3</w:t>
      </w:r>
      <w:r w:rsidRPr="00E255A4">
        <w:rPr>
          <w:rFonts w:ascii="TH SarabunIT๙" w:hAnsi="TH SarabunIT๙" w:cs="TH SarabunIT๙"/>
          <w:sz w:val="30"/>
          <w:szCs w:val="30"/>
          <w:cs/>
        </w:rPr>
        <w:t xml:space="preserve">.๑ </w:t>
      </w:r>
      <w:r w:rsidRPr="00E255A4">
        <w:rPr>
          <w:rFonts w:ascii="TH SarabunIT๙" w:hAnsi="TH SarabunIT๙" w:cs="TH SarabunIT๙"/>
          <w:sz w:val="30"/>
          <w:szCs w:val="30"/>
          <w:cs/>
        </w:rPr>
        <w:tab/>
        <w:t>ค่าตอบแทนบุคลากรภายในคณะ</w:t>
      </w:r>
      <w:r w:rsidRPr="00E255A4">
        <w:rPr>
          <w:rFonts w:ascii="TH SarabunIT๙" w:hAnsi="TH SarabunIT๙" w:cs="TH SarabunIT๙" w:hint="cs"/>
          <w:sz w:val="30"/>
          <w:szCs w:val="30"/>
          <w:cs/>
        </w:rPr>
        <w:t>เภสัชศาสตร์</w:t>
      </w:r>
      <w:r w:rsidRPr="00E255A4">
        <w:rPr>
          <w:rFonts w:ascii="TH SarabunIT๙" w:hAnsi="TH SarabunIT๙" w:cs="TH SarabunIT๙"/>
          <w:sz w:val="30"/>
          <w:szCs w:val="30"/>
          <w:cs/>
        </w:rPr>
        <w:t xml:space="preserve"> เพื่อเบิกจ่ายเข้าบัญชีผู้ปฏิบัติงาน เช่น ค่าตอบแทนปฏิบัติงานนอกเวลาปฏิบัติงานปกติ </w:t>
      </w:r>
    </w:p>
    <w:p w14:paraId="5DF1E509" w14:textId="49CE56E9" w:rsidR="00CB67C0" w:rsidRDefault="00CB67C0" w:rsidP="000C54B7">
      <w:pPr>
        <w:tabs>
          <w:tab w:val="left" w:pos="1560"/>
        </w:tabs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</w:rPr>
      </w:pPr>
      <w:proofErr w:type="gramStart"/>
      <w:r w:rsidRPr="00E255A4">
        <w:rPr>
          <w:rFonts w:ascii="TH SarabunIT๙" w:hAnsi="TH SarabunIT๙" w:cs="TH SarabunIT๙"/>
          <w:sz w:val="30"/>
          <w:szCs w:val="30"/>
        </w:rPr>
        <w:t>3.</w:t>
      </w:r>
      <w:r w:rsidR="00DD63BE" w:rsidRPr="00E255A4">
        <w:rPr>
          <w:rFonts w:ascii="TH SarabunIT๙" w:hAnsi="TH SarabunIT๙" w:cs="TH SarabunIT๙" w:hint="cs"/>
          <w:sz w:val="30"/>
          <w:szCs w:val="30"/>
          <w:cs/>
        </w:rPr>
        <w:t>2</w:t>
      </w:r>
      <w:r w:rsidRPr="00E255A4">
        <w:rPr>
          <w:rFonts w:ascii="TH SarabunIT๙" w:hAnsi="TH SarabunIT๙" w:cs="TH SarabunIT๙"/>
          <w:sz w:val="30"/>
          <w:szCs w:val="30"/>
        </w:rPr>
        <w:t xml:space="preserve">  </w:t>
      </w:r>
      <w:r w:rsidR="00DD63BE" w:rsidRPr="00E255A4">
        <w:rPr>
          <w:rFonts w:ascii="TH SarabunIT๙" w:hAnsi="TH SarabunIT๙" w:cs="TH SarabunIT๙" w:hint="cs"/>
          <w:sz w:val="30"/>
          <w:szCs w:val="30"/>
          <w:cs/>
        </w:rPr>
        <w:t>งานบริการของคณะเภสัชศาสตร์</w:t>
      </w:r>
      <w:proofErr w:type="gramEnd"/>
      <w:r w:rsidR="00DD63BE" w:rsidRPr="00E255A4">
        <w:rPr>
          <w:rFonts w:ascii="TH SarabunIT๙" w:hAnsi="TH SarabunIT๙" w:cs="TH SarabunIT๙" w:hint="cs"/>
          <w:sz w:val="30"/>
          <w:szCs w:val="30"/>
          <w:cs/>
        </w:rPr>
        <w:t xml:space="preserve"> และส่วนงานในมหาวิทยาลัยที่</w:t>
      </w:r>
      <w:r w:rsidR="00DD63BE" w:rsidRPr="00E255A4">
        <w:rPr>
          <w:rFonts w:ascii="TH SarabunIT๙" w:hAnsi="TH SarabunIT๙" w:cs="TH SarabunIT๙"/>
          <w:sz w:val="30"/>
          <w:szCs w:val="30"/>
          <w:cs/>
        </w:rPr>
        <w:t>มีการให้บริการระหว่างกันและมีเงินฝากที่กองคลัง</w:t>
      </w:r>
      <w:r w:rsidR="00DD63BE" w:rsidRPr="00E255A4">
        <w:rPr>
          <w:rFonts w:ascii="TH SarabunIT๙" w:hAnsi="TH SarabunIT๙" w:cs="TH SarabunIT๙" w:hint="cs"/>
          <w:sz w:val="30"/>
          <w:szCs w:val="30"/>
          <w:cs/>
        </w:rPr>
        <w:t xml:space="preserve"> ให้ดำเนินการโดย</w:t>
      </w:r>
      <w:r w:rsidR="00DD63BE" w:rsidRPr="00E255A4">
        <w:rPr>
          <w:rFonts w:ascii="TH SarabunIT๙" w:hAnsi="TH SarabunIT๙" w:cs="TH SarabunIT๙"/>
          <w:sz w:val="30"/>
          <w:szCs w:val="30"/>
          <w:cs/>
        </w:rPr>
        <w:t>การตัดโอนเงินระหว่างกันภายในส่วนงาน คณะเภสัชศาสตร์ และการตัดโอนเงินระหว่างกันระหว่างส่วนงานภายในมหาวิทยาลัยมหิดล</w:t>
      </w:r>
    </w:p>
    <w:p w14:paraId="0BE91645" w14:textId="77777777" w:rsidR="007B7812" w:rsidRPr="00E255A4" w:rsidRDefault="007B7812" w:rsidP="000C54B7">
      <w:pPr>
        <w:tabs>
          <w:tab w:val="left" w:pos="1560"/>
        </w:tabs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14:paraId="23EC64A3" w14:textId="77777777" w:rsidR="000B7110" w:rsidRPr="00E255A4" w:rsidRDefault="00E14D22" w:rsidP="000C54B7">
      <w:pPr>
        <w:tabs>
          <w:tab w:val="left" w:pos="1134"/>
        </w:tabs>
        <w:spacing w:line="276" w:lineRule="auto"/>
        <w:ind w:firstLine="709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 w:hint="cs"/>
          <w:sz w:val="30"/>
          <w:szCs w:val="30"/>
          <w:cs/>
        </w:rPr>
        <w:lastRenderedPageBreak/>
        <w:t>4</w:t>
      </w:r>
      <w:r w:rsidR="000B7110" w:rsidRPr="00E255A4">
        <w:rPr>
          <w:rFonts w:ascii="TH SarabunIT๙" w:hAnsi="TH SarabunIT๙" w:cs="TH SarabunIT๙"/>
          <w:sz w:val="30"/>
          <w:szCs w:val="30"/>
          <w:cs/>
        </w:rPr>
        <w:t>.</w:t>
      </w:r>
      <w:r w:rsidR="009D0BBC" w:rsidRPr="00E255A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53E9E" w:rsidRPr="00E255A4">
        <w:rPr>
          <w:rFonts w:ascii="TH SarabunIT๙" w:hAnsi="TH SarabunIT๙" w:cs="TH SarabunIT๙"/>
          <w:sz w:val="30"/>
          <w:szCs w:val="30"/>
          <w:cs/>
        </w:rPr>
        <w:tab/>
      </w:r>
      <w:r w:rsidR="008D5F07" w:rsidRPr="00E255A4">
        <w:rPr>
          <w:rFonts w:ascii="TH SarabunIT๙" w:hAnsi="TH SarabunIT๙" w:cs="TH SarabunIT๙" w:hint="cs"/>
          <w:sz w:val="30"/>
          <w:szCs w:val="30"/>
          <w:cs/>
        </w:rPr>
        <w:t>ผู้มีอำนาจอนุมัติ</w:t>
      </w:r>
    </w:p>
    <w:p w14:paraId="3EDD76F0" w14:textId="77777777" w:rsidR="008D5F07" w:rsidRPr="00E255A4" w:rsidRDefault="008D5F07" w:rsidP="000C54B7">
      <w:pPr>
        <w:tabs>
          <w:tab w:val="left" w:pos="1134"/>
        </w:tabs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/>
          <w:sz w:val="30"/>
          <w:szCs w:val="30"/>
          <w:cs/>
        </w:rPr>
        <w:t>ให้รองคณบดีฝ่ายการคลัง มีอำนาจอนุมัติการยืมเงิน และการขยายเวลาส่งใช้ในวงเงินไม่เกิน</w:t>
      </w:r>
      <w:r w:rsidR="00DD63BE" w:rsidRPr="00E255A4">
        <w:rPr>
          <w:rFonts w:ascii="TH SarabunIT๙" w:hAnsi="TH SarabunIT๙" w:cs="TH SarabunIT๙" w:hint="cs"/>
          <w:sz w:val="30"/>
          <w:szCs w:val="30"/>
          <w:cs/>
        </w:rPr>
        <w:t xml:space="preserve"> 1,000,000 บาท  (</w:t>
      </w:r>
      <w:r w:rsidRPr="00E255A4">
        <w:rPr>
          <w:rFonts w:ascii="TH SarabunIT๙" w:hAnsi="TH SarabunIT๙" w:cs="TH SarabunIT๙"/>
          <w:sz w:val="30"/>
          <w:szCs w:val="30"/>
          <w:cs/>
        </w:rPr>
        <w:t>หนึ่งล้านบาท</w:t>
      </w:r>
      <w:r w:rsidR="00DD63BE" w:rsidRPr="00E255A4">
        <w:rPr>
          <w:rFonts w:ascii="TH SarabunIT๙" w:hAnsi="TH SarabunIT๙" w:cs="TH SarabunIT๙" w:hint="cs"/>
          <w:sz w:val="30"/>
          <w:szCs w:val="30"/>
          <w:cs/>
        </w:rPr>
        <w:t>ถ้วน)</w:t>
      </w:r>
      <w:r w:rsidRPr="00E255A4">
        <w:rPr>
          <w:rFonts w:ascii="TH SarabunIT๙" w:hAnsi="TH SarabunIT๙" w:cs="TH SarabunIT๙"/>
          <w:sz w:val="30"/>
          <w:szCs w:val="30"/>
          <w:cs/>
        </w:rPr>
        <w:t xml:space="preserve"> กรณี</w:t>
      </w:r>
      <w:r w:rsidR="00DD63BE" w:rsidRPr="00E255A4">
        <w:rPr>
          <w:rFonts w:ascii="TH SarabunIT๙" w:hAnsi="TH SarabunIT๙" w:cs="TH SarabunIT๙" w:hint="cs"/>
          <w:sz w:val="30"/>
          <w:szCs w:val="30"/>
          <w:cs/>
        </w:rPr>
        <w:t>วงเงิน</w:t>
      </w:r>
      <w:r w:rsidRPr="00E255A4">
        <w:rPr>
          <w:rFonts w:ascii="TH SarabunIT๙" w:hAnsi="TH SarabunIT๙" w:cs="TH SarabunIT๙"/>
          <w:sz w:val="30"/>
          <w:szCs w:val="30"/>
          <w:cs/>
        </w:rPr>
        <w:t>สูงกว่าให้เสนอคณบดีเพื่อพิจารณาอนุมัติ</w:t>
      </w:r>
    </w:p>
    <w:p w14:paraId="5128B818" w14:textId="77777777" w:rsidR="008D5F07" w:rsidRPr="00E255A4" w:rsidRDefault="00E14D22" w:rsidP="000C54B7">
      <w:pPr>
        <w:tabs>
          <w:tab w:val="left" w:pos="1134"/>
        </w:tabs>
        <w:spacing w:line="276" w:lineRule="auto"/>
        <w:ind w:firstLine="709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255A4">
        <w:rPr>
          <w:rFonts w:ascii="TH SarabunIT๙" w:hAnsi="TH SarabunIT๙" w:cs="TH SarabunIT๙" w:hint="cs"/>
          <w:sz w:val="30"/>
          <w:szCs w:val="30"/>
          <w:cs/>
        </w:rPr>
        <w:t>5</w:t>
      </w:r>
      <w:r w:rsidR="008D5F07" w:rsidRPr="00E255A4">
        <w:rPr>
          <w:rFonts w:ascii="TH SarabunIT๙" w:hAnsi="TH SarabunIT๙" w:cs="TH SarabunIT๙"/>
          <w:sz w:val="30"/>
          <w:szCs w:val="30"/>
        </w:rPr>
        <w:t>.</w:t>
      </w:r>
      <w:r w:rsidR="008D5F07" w:rsidRPr="00E255A4">
        <w:rPr>
          <w:rFonts w:ascii="TH SarabunIT๙" w:hAnsi="TH SarabunIT๙" w:cs="TH SarabunIT๙"/>
          <w:sz w:val="30"/>
          <w:szCs w:val="30"/>
        </w:rPr>
        <w:tab/>
      </w:r>
      <w:r w:rsidR="008D5F07" w:rsidRPr="00E255A4">
        <w:rPr>
          <w:rFonts w:ascii="TH SarabunIT๙" w:hAnsi="TH SarabunIT๙" w:cs="TH SarabunIT๙" w:hint="cs"/>
          <w:sz w:val="30"/>
          <w:szCs w:val="30"/>
          <w:cs/>
        </w:rPr>
        <w:t>ผู้มีสิทธิยืมเงิน</w:t>
      </w:r>
    </w:p>
    <w:p w14:paraId="222B4192" w14:textId="77777777" w:rsidR="00DC0020" w:rsidRPr="00E255A4" w:rsidRDefault="00E14D22" w:rsidP="000C54B7">
      <w:pPr>
        <w:tabs>
          <w:tab w:val="left" w:pos="1560"/>
        </w:tabs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 w:hint="cs"/>
          <w:sz w:val="30"/>
          <w:szCs w:val="30"/>
          <w:cs/>
        </w:rPr>
        <w:t>5</w:t>
      </w:r>
      <w:r w:rsidR="008D5F07" w:rsidRPr="00E255A4">
        <w:rPr>
          <w:rFonts w:ascii="TH SarabunIT๙" w:hAnsi="TH SarabunIT๙" w:cs="TH SarabunIT๙" w:hint="cs"/>
          <w:sz w:val="30"/>
          <w:szCs w:val="30"/>
          <w:cs/>
        </w:rPr>
        <w:t>.1</w:t>
      </w:r>
      <w:r w:rsidR="008D5F07" w:rsidRPr="00E255A4">
        <w:rPr>
          <w:rFonts w:ascii="TH SarabunIT๙" w:hAnsi="TH SarabunIT๙" w:cs="TH SarabunIT๙"/>
          <w:sz w:val="30"/>
          <w:szCs w:val="30"/>
          <w:cs/>
        </w:rPr>
        <w:tab/>
        <w:t>ผู้ที่ปฏิบัติงานภายในหน่วยงานของคณะ</w:t>
      </w:r>
      <w:r w:rsidR="008D5F07" w:rsidRPr="00E255A4">
        <w:rPr>
          <w:rFonts w:ascii="TH SarabunIT๙" w:hAnsi="TH SarabunIT๙" w:cs="TH SarabunIT๙" w:hint="cs"/>
          <w:sz w:val="30"/>
          <w:szCs w:val="30"/>
          <w:cs/>
        </w:rPr>
        <w:t xml:space="preserve">เภสัชศาสตร์ </w:t>
      </w:r>
      <w:r w:rsidR="008D5F07" w:rsidRPr="00E255A4">
        <w:rPr>
          <w:rFonts w:ascii="TH SarabunIT๙" w:hAnsi="TH SarabunIT๙" w:cs="TH SarabunIT๙"/>
          <w:sz w:val="30"/>
          <w:szCs w:val="30"/>
          <w:cs/>
        </w:rPr>
        <w:t>ที่หัวหน้า</w:t>
      </w:r>
      <w:r w:rsidR="00DC0020" w:rsidRPr="00E255A4">
        <w:rPr>
          <w:rFonts w:ascii="TH SarabunIT๙" w:hAnsi="TH SarabunIT๙" w:cs="TH SarabunIT๙" w:hint="cs"/>
          <w:sz w:val="30"/>
          <w:szCs w:val="30"/>
          <w:cs/>
        </w:rPr>
        <w:t>หน่วย</w:t>
      </w:r>
      <w:r w:rsidR="008D5F07" w:rsidRPr="00E255A4">
        <w:rPr>
          <w:rFonts w:ascii="TH SarabunIT๙" w:hAnsi="TH SarabunIT๙" w:cs="TH SarabunIT๙"/>
          <w:sz w:val="30"/>
          <w:szCs w:val="30"/>
          <w:cs/>
        </w:rPr>
        <w:t xml:space="preserve">งานเห็นชอบให้เป็นผู้ยืม </w:t>
      </w:r>
    </w:p>
    <w:p w14:paraId="707F3123" w14:textId="77777777" w:rsidR="008D5F07" w:rsidRPr="00E255A4" w:rsidRDefault="00E14D22" w:rsidP="000C54B7">
      <w:pPr>
        <w:tabs>
          <w:tab w:val="left" w:pos="1560"/>
        </w:tabs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 w:hint="cs"/>
          <w:sz w:val="30"/>
          <w:szCs w:val="30"/>
          <w:cs/>
        </w:rPr>
        <w:t>5</w:t>
      </w:r>
      <w:r w:rsidR="00DC0020" w:rsidRPr="00E255A4">
        <w:rPr>
          <w:rFonts w:ascii="TH SarabunIT๙" w:hAnsi="TH SarabunIT๙" w:cs="TH SarabunIT๙" w:hint="cs"/>
          <w:sz w:val="30"/>
          <w:szCs w:val="30"/>
          <w:cs/>
        </w:rPr>
        <w:t>.2</w:t>
      </w:r>
      <w:r w:rsidR="00DC0020" w:rsidRPr="00E255A4">
        <w:rPr>
          <w:rFonts w:ascii="TH SarabunIT๙" w:hAnsi="TH SarabunIT๙" w:cs="TH SarabunIT๙"/>
          <w:sz w:val="30"/>
          <w:szCs w:val="30"/>
          <w:cs/>
        </w:rPr>
        <w:tab/>
      </w:r>
      <w:r w:rsidR="008D5F07" w:rsidRPr="00E255A4">
        <w:rPr>
          <w:rFonts w:ascii="TH SarabunIT๙" w:hAnsi="TH SarabunIT๙" w:cs="TH SarabunIT๙"/>
          <w:sz w:val="30"/>
          <w:szCs w:val="30"/>
          <w:cs/>
        </w:rPr>
        <w:t>กรณียืมเงินเพื่อใช้ในโครงการ/กิจกรรม ผู้ยืมต้องเป็นหัวหน้าโครงการ/ผู้รับผิดชอบกิจกรรมนั้น หรือเป็นผู้ที่หัวหน้าหน่วยงาน (</w:t>
      </w:r>
      <w:r w:rsidR="00DC0020" w:rsidRPr="00E255A4">
        <w:rPr>
          <w:rFonts w:ascii="TH SarabunIT๙" w:hAnsi="TH SarabunIT๙" w:cs="TH SarabunIT๙" w:hint="cs"/>
          <w:sz w:val="30"/>
          <w:szCs w:val="30"/>
          <w:cs/>
        </w:rPr>
        <w:t>รองคณบดี/</w:t>
      </w:r>
      <w:r w:rsidR="00DD63BE" w:rsidRPr="00E255A4">
        <w:rPr>
          <w:rFonts w:ascii="TH SarabunIT๙" w:hAnsi="TH SarabunIT๙" w:cs="TH SarabunIT๙" w:hint="cs"/>
          <w:sz w:val="30"/>
          <w:szCs w:val="30"/>
          <w:cs/>
        </w:rPr>
        <w:t>ผู้ช่วยคณบดี/</w:t>
      </w:r>
      <w:r w:rsidR="008D5F07" w:rsidRPr="00E255A4">
        <w:rPr>
          <w:rFonts w:ascii="TH SarabunIT๙" w:hAnsi="TH SarabunIT๙" w:cs="TH SarabunIT๙"/>
          <w:sz w:val="30"/>
          <w:szCs w:val="30"/>
          <w:cs/>
        </w:rPr>
        <w:t>หัวหน้าภาควิชา/ผู้อำนวยการ/</w:t>
      </w:r>
      <w:r w:rsidR="00DC0020" w:rsidRPr="00E255A4">
        <w:rPr>
          <w:rFonts w:ascii="TH SarabunIT๙" w:hAnsi="TH SarabunIT๙" w:cs="TH SarabunIT๙" w:hint="cs"/>
          <w:sz w:val="30"/>
          <w:szCs w:val="30"/>
          <w:cs/>
        </w:rPr>
        <w:t>หัวหน้างาน/หัวหน้าหน่วย</w:t>
      </w:r>
      <w:r w:rsidR="008D5F07" w:rsidRPr="00E255A4">
        <w:rPr>
          <w:rFonts w:ascii="TH SarabunIT๙" w:hAnsi="TH SarabunIT๙" w:cs="TH SarabunIT๙"/>
          <w:sz w:val="30"/>
          <w:szCs w:val="30"/>
          <w:cs/>
        </w:rPr>
        <w:t>) มอบหมายให้เป็นผู้ยืม</w:t>
      </w:r>
    </w:p>
    <w:p w14:paraId="5A8D0745" w14:textId="77777777" w:rsidR="008D5F07" w:rsidRPr="00E255A4" w:rsidRDefault="00E14D22" w:rsidP="000C54B7">
      <w:pPr>
        <w:tabs>
          <w:tab w:val="left" w:pos="1560"/>
        </w:tabs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 w:hint="cs"/>
          <w:sz w:val="30"/>
          <w:szCs w:val="30"/>
          <w:cs/>
        </w:rPr>
        <w:t>5</w:t>
      </w:r>
      <w:r w:rsidR="00DC0020" w:rsidRPr="00E255A4">
        <w:rPr>
          <w:rFonts w:ascii="TH SarabunIT๙" w:hAnsi="TH SarabunIT๙" w:cs="TH SarabunIT๙"/>
          <w:sz w:val="30"/>
          <w:szCs w:val="30"/>
        </w:rPr>
        <w:t>.3</w:t>
      </w:r>
      <w:r w:rsidR="00DC0020" w:rsidRPr="00E255A4">
        <w:rPr>
          <w:rFonts w:ascii="TH SarabunIT๙" w:hAnsi="TH SarabunIT๙" w:cs="TH SarabunIT๙"/>
          <w:sz w:val="30"/>
          <w:szCs w:val="30"/>
        </w:rPr>
        <w:tab/>
      </w:r>
      <w:r w:rsidR="00DC0020" w:rsidRPr="00E255A4">
        <w:rPr>
          <w:rFonts w:ascii="TH SarabunIT๙" w:hAnsi="TH SarabunIT๙" w:cs="TH SarabunIT๙" w:hint="cs"/>
          <w:sz w:val="30"/>
          <w:szCs w:val="30"/>
          <w:cs/>
        </w:rPr>
        <w:t>ผู้มีสิทธิยืมเงินทดรองจ่าย จะไม่สามารถยืมเงินทดรองจ่ายในครั้งถัดไปได้หากมิได้ดำเนินการส่งใช้เงินยืมที่ตนเป็นผู้ยืมในครั้งก่อนให้แล้วเสร็จเสียก่อน</w:t>
      </w:r>
    </w:p>
    <w:p w14:paraId="6F5CD022" w14:textId="77777777" w:rsidR="00DC0EE4" w:rsidRPr="00E255A4" w:rsidRDefault="00E14D22" w:rsidP="000C54B7">
      <w:pPr>
        <w:tabs>
          <w:tab w:val="left" w:pos="1134"/>
        </w:tabs>
        <w:spacing w:line="276" w:lineRule="auto"/>
        <w:ind w:firstLine="709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 w:hint="cs"/>
          <w:sz w:val="30"/>
          <w:szCs w:val="30"/>
          <w:cs/>
        </w:rPr>
        <w:t>6</w:t>
      </w:r>
      <w:r w:rsidR="00DC0EE4" w:rsidRPr="00E255A4">
        <w:rPr>
          <w:rFonts w:ascii="TH SarabunIT๙" w:hAnsi="TH SarabunIT๙" w:cs="TH SarabunIT๙"/>
          <w:sz w:val="30"/>
          <w:szCs w:val="30"/>
          <w:cs/>
        </w:rPr>
        <w:t>.</w:t>
      </w:r>
      <w:r w:rsidR="009D0BBC" w:rsidRPr="00E255A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D406CD" w:rsidRPr="00E255A4">
        <w:rPr>
          <w:rFonts w:ascii="TH SarabunIT๙" w:hAnsi="TH SarabunIT๙" w:cs="TH SarabunIT๙"/>
          <w:sz w:val="30"/>
          <w:szCs w:val="30"/>
          <w:cs/>
        </w:rPr>
        <w:tab/>
      </w:r>
      <w:r w:rsidR="00DC0EE4" w:rsidRPr="00E255A4">
        <w:rPr>
          <w:rFonts w:ascii="TH SarabunIT๙" w:hAnsi="TH SarabunIT๙" w:cs="TH SarabunIT๙"/>
          <w:b/>
          <w:bCs/>
          <w:sz w:val="30"/>
          <w:szCs w:val="30"/>
          <w:cs/>
        </w:rPr>
        <w:t>วิธีการยืมเงิน</w:t>
      </w:r>
      <w:r w:rsidR="00884E74" w:rsidRPr="00E255A4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56A9A209" w14:textId="77777777" w:rsidR="00D76E4D" w:rsidRPr="00E255A4" w:rsidRDefault="000A313B" w:rsidP="000C54B7">
      <w:pPr>
        <w:tabs>
          <w:tab w:val="left" w:pos="1560"/>
        </w:tabs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255A4">
        <w:rPr>
          <w:rFonts w:ascii="TH SarabunIT๙" w:hAnsi="TH SarabunIT๙" w:cs="TH SarabunIT๙" w:hint="cs"/>
          <w:sz w:val="30"/>
          <w:szCs w:val="30"/>
          <w:cs/>
        </w:rPr>
        <w:t>6</w:t>
      </w:r>
      <w:r w:rsidR="001E2327" w:rsidRPr="00E255A4">
        <w:rPr>
          <w:rFonts w:ascii="TH SarabunIT๙" w:hAnsi="TH SarabunIT๙" w:cs="TH SarabunIT๙"/>
          <w:sz w:val="30"/>
          <w:szCs w:val="30"/>
          <w:cs/>
        </w:rPr>
        <w:t>.๑</w:t>
      </w:r>
      <w:r w:rsidR="00D406CD" w:rsidRPr="00E255A4">
        <w:rPr>
          <w:rFonts w:ascii="TH SarabunIT๙" w:hAnsi="TH SarabunIT๙" w:cs="TH SarabunIT๙"/>
          <w:sz w:val="30"/>
          <w:szCs w:val="30"/>
          <w:cs/>
        </w:rPr>
        <w:tab/>
      </w:r>
      <w:r w:rsidR="00734182" w:rsidRPr="00E255A4">
        <w:rPr>
          <w:rFonts w:ascii="TH SarabunIT๙" w:hAnsi="TH SarabunIT๙" w:cs="TH SarabunIT๙"/>
          <w:sz w:val="30"/>
          <w:szCs w:val="30"/>
          <w:cs/>
        </w:rPr>
        <w:t>ให้ผู้ยืมจัดทำบันทึกขออนุมัติยืมเงิน โดยระบุรายการ</w:t>
      </w:r>
      <w:r w:rsidR="002D3BEE" w:rsidRPr="00E255A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34182" w:rsidRPr="00E255A4">
        <w:rPr>
          <w:rFonts w:ascii="TH SarabunIT๙" w:hAnsi="TH SarabunIT๙" w:cs="TH SarabunIT๙"/>
          <w:sz w:val="30"/>
          <w:szCs w:val="30"/>
          <w:cs/>
        </w:rPr>
        <w:t xml:space="preserve">จำนวนเงินที่ขอยืม </w:t>
      </w:r>
      <w:r w:rsidR="002D3BEE" w:rsidRPr="00E255A4">
        <w:rPr>
          <w:rFonts w:ascii="TH SarabunIT๙" w:hAnsi="TH SarabunIT๙" w:cs="TH SarabunIT๙" w:hint="cs"/>
          <w:sz w:val="30"/>
          <w:szCs w:val="30"/>
          <w:cs/>
        </w:rPr>
        <w:t xml:space="preserve">และวันที่จะใช้เงิน </w:t>
      </w:r>
      <w:r w:rsidR="00734182" w:rsidRPr="00E255A4">
        <w:rPr>
          <w:rFonts w:ascii="TH SarabunIT๙" w:hAnsi="TH SarabunIT๙" w:cs="TH SarabunIT๙"/>
          <w:sz w:val="30"/>
          <w:szCs w:val="30"/>
          <w:cs/>
        </w:rPr>
        <w:t>พร้อมแนบสัญญาการยืมเงินตามแบบที่กำหนด</w:t>
      </w:r>
      <w:r w:rsidR="002D3BEE" w:rsidRPr="00E255A4">
        <w:rPr>
          <w:rFonts w:ascii="TH SarabunIT๙" w:hAnsi="TH SarabunIT๙" w:cs="TH SarabunIT๙" w:hint="cs"/>
          <w:sz w:val="30"/>
          <w:szCs w:val="30"/>
          <w:cs/>
        </w:rPr>
        <w:t>ซึ่งระบุวันที่คืนเงินอย่างชัดเจน และ สำเนา</w:t>
      </w:r>
      <w:r w:rsidR="00734182" w:rsidRPr="00E255A4">
        <w:rPr>
          <w:rFonts w:ascii="TH SarabunIT๙" w:hAnsi="TH SarabunIT๙" w:cs="TH SarabunIT๙"/>
          <w:sz w:val="30"/>
          <w:szCs w:val="30"/>
          <w:cs/>
        </w:rPr>
        <w:t>หนังสืออนุมัติหลักการและรายละเอียดในการจัดกิจกรรม/โครงการ/การศึกษาอบรมที่ผ่านการอนุมัติจากคณบดีตามพันธกิจ แล้วแต่กรณี</w:t>
      </w:r>
      <w:r w:rsidR="002D3BEE" w:rsidRPr="00E255A4">
        <w:rPr>
          <w:rFonts w:ascii="TH SarabunIT๙" w:hAnsi="TH SarabunIT๙" w:cs="TH SarabunIT๙"/>
          <w:sz w:val="30"/>
          <w:szCs w:val="30"/>
        </w:rPr>
        <w:t xml:space="preserve"> </w:t>
      </w:r>
      <w:r w:rsidR="002D3BEE" w:rsidRPr="00E255A4">
        <w:rPr>
          <w:rFonts w:ascii="TH SarabunIT๙" w:hAnsi="TH SarabunIT๙" w:cs="TH SarabunIT๙" w:hint="cs"/>
          <w:sz w:val="30"/>
          <w:szCs w:val="30"/>
          <w:cs/>
        </w:rPr>
        <w:t>พร้อมรับรองสำเนา</w:t>
      </w:r>
      <w:r w:rsidR="00A71955" w:rsidRPr="00E255A4">
        <w:rPr>
          <w:rFonts w:ascii="TH SarabunIT๙" w:hAnsi="TH SarabunIT๙" w:cs="TH SarabunIT๙" w:hint="cs"/>
          <w:sz w:val="30"/>
          <w:szCs w:val="30"/>
          <w:cs/>
        </w:rPr>
        <w:t>ถูกต้อง</w:t>
      </w:r>
      <w:r w:rsidR="002D3BEE" w:rsidRPr="00E255A4">
        <w:rPr>
          <w:rFonts w:ascii="TH SarabunIT๙" w:hAnsi="TH SarabunIT๙" w:cs="TH SarabunIT๙" w:hint="cs"/>
          <w:sz w:val="30"/>
          <w:szCs w:val="30"/>
          <w:cs/>
        </w:rPr>
        <w:t>ทุกฉบับ</w:t>
      </w:r>
    </w:p>
    <w:p w14:paraId="44BA0C82" w14:textId="77777777" w:rsidR="00734182" w:rsidRPr="00E255A4" w:rsidRDefault="002D3BEE" w:rsidP="000C54B7">
      <w:pPr>
        <w:tabs>
          <w:tab w:val="left" w:pos="1560"/>
        </w:tabs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 w:hint="cs"/>
          <w:sz w:val="30"/>
          <w:szCs w:val="30"/>
          <w:cs/>
        </w:rPr>
        <w:t>6</w:t>
      </w:r>
      <w:r w:rsidR="00734182" w:rsidRPr="00E255A4">
        <w:rPr>
          <w:rFonts w:ascii="TH SarabunIT๙" w:hAnsi="TH SarabunIT๙" w:cs="TH SarabunIT๙"/>
          <w:sz w:val="30"/>
          <w:szCs w:val="30"/>
          <w:cs/>
        </w:rPr>
        <w:t xml:space="preserve">.๒ </w:t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="00734182" w:rsidRPr="00E255A4">
        <w:rPr>
          <w:rFonts w:ascii="TH SarabunIT๙" w:hAnsi="TH SarabunIT๙" w:cs="TH SarabunIT๙"/>
          <w:sz w:val="30"/>
          <w:szCs w:val="30"/>
          <w:cs/>
        </w:rPr>
        <w:t>ส่งเรื่องที่งานคลัง</w:t>
      </w:r>
      <w:r w:rsidR="0065205E" w:rsidRPr="00E255A4">
        <w:rPr>
          <w:rFonts w:ascii="TH SarabunIT๙" w:hAnsi="TH SarabunIT๙" w:cs="TH SarabunIT๙" w:hint="cs"/>
          <w:sz w:val="30"/>
          <w:szCs w:val="30"/>
          <w:cs/>
        </w:rPr>
        <w:t>และพัสดุ</w:t>
      </w:r>
      <w:r w:rsidR="00734182" w:rsidRPr="00E255A4">
        <w:rPr>
          <w:rFonts w:ascii="TH SarabunIT๙" w:hAnsi="TH SarabunIT๙" w:cs="TH SarabunIT๙"/>
          <w:sz w:val="30"/>
          <w:szCs w:val="30"/>
          <w:cs/>
        </w:rPr>
        <w:t xml:space="preserve"> (หน่วยการเงิน) ก่อนวันที่ต้องการใช้เงินอย่างน้อย</w:t>
      </w:r>
      <w:r w:rsidR="00A64E4D" w:rsidRPr="00E255A4">
        <w:rPr>
          <w:rFonts w:ascii="TH SarabunIT๙" w:hAnsi="TH SarabunIT๙" w:cs="TH SarabunIT๙" w:hint="cs"/>
          <w:sz w:val="30"/>
          <w:szCs w:val="30"/>
          <w:cs/>
        </w:rPr>
        <w:t xml:space="preserve"> 3 </w:t>
      </w:r>
      <w:r w:rsidR="00734182" w:rsidRPr="00E255A4">
        <w:rPr>
          <w:rFonts w:ascii="TH SarabunIT๙" w:hAnsi="TH SarabunIT๙" w:cs="TH SarabunIT๙"/>
          <w:sz w:val="30"/>
          <w:szCs w:val="30"/>
          <w:cs/>
        </w:rPr>
        <w:t>วันทำการ</w:t>
      </w:r>
    </w:p>
    <w:p w14:paraId="307EBDE1" w14:textId="77777777" w:rsidR="00A71955" w:rsidRPr="00E255A4" w:rsidRDefault="0065205E" w:rsidP="00A71955">
      <w:pPr>
        <w:tabs>
          <w:tab w:val="left" w:pos="1560"/>
        </w:tabs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 w:hint="cs"/>
          <w:sz w:val="30"/>
          <w:szCs w:val="30"/>
          <w:cs/>
        </w:rPr>
        <w:t>6</w:t>
      </w:r>
      <w:r w:rsidR="001E2327" w:rsidRPr="00E255A4">
        <w:rPr>
          <w:rFonts w:ascii="TH SarabunIT๙" w:hAnsi="TH SarabunIT๙" w:cs="TH SarabunIT๙"/>
          <w:sz w:val="30"/>
          <w:szCs w:val="30"/>
          <w:cs/>
        </w:rPr>
        <w:t>.</w:t>
      </w:r>
      <w:r w:rsidR="004674C8" w:rsidRPr="00E255A4">
        <w:rPr>
          <w:rFonts w:ascii="TH SarabunIT๙" w:hAnsi="TH SarabunIT๙" w:cs="TH SarabunIT๙"/>
          <w:sz w:val="30"/>
          <w:szCs w:val="30"/>
          <w:cs/>
        </w:rPr>
        <w:t xml:space="preserve">๓ </w:t>
      </w:r>
      <w:r w:rsidR="00A71955" w:rsidRPr="00E255A4">
        <w:rPr>
          <w:rFonts w:ascii="TH SarabunIT๙" w:hAnsi="TH SarabunIT๙" w:cs="TH SarabunIT๙"/>
          <w:sz w:val="30"/>
          <w:szCs w:val="30"/>
          <w:cs/>
        </w:rPr>
        <w:t>กรณียืมเงินเป็นครั้งแรก</w:t>
      </w:r>
      <w:r w:rsidR="00A71955" w:rsidRPr="00E255A4">
        <w:rPr>
          <w:rFonts w:ascii="TH SarabunIT๙" w:hAnsi="TH SarabunIT๙" w:cs="TH SarabunIT๙" w:hint="cs"/>
          <w:sz w:val="30"/>
          <w:szCs w:val="30"/>
          <w:cs/>
        </w:rPr>
        <w:t xml:space="preserve"> ให้ผู้ยืมแนบ</w:t>
      </w:r>
      <w:r w:rsidR="004674C8" w:rsidRPr="00E255A4">
        <w:rPr>
          <w:rFonts w:ascii="TH SarabunIT๙" w:hAnsi="TH SarabunIT๙" w:cs="TH SarabunIT๙"/>
          <w:sz w:val="30"/>
          <w:szCs w:val="30"/>
          <w:cs/>
        </w:rPr>
        <w:t>สำเนาบัญชี</w:t>
      </w:r>
      <w:r w:rsidR="00A93E23" w:rsidRPr="00E255A4">
        <w:rPr>
          <w:rFonts w:ascii="TH SarabunIT๙" w:hAnsi="TH SarabunIT๙" w:cs="TH SarabunIT๙"/>
          <w:sz w:val="30"/>
          <w:szCs w:val="30"/>
          <w:cs/>
        </w:rPr>
        <w:t>สมุด</w:t>
      </w:r>
      <w:r w:rsidR="004674C8" w:rsidRPr="00E255A4">
        <w:rPr>
          <w:rFonts w:ascii="TH SarabunIT๙" w:hAnsi="TH SarabunIT๙" w:cs="TH SarabunIT๙"/>
          <w:sz w:val="30"/>
          <w:szCs w:val="30"/>
          <w:cs/>
        </w:rPr>
        <w:t xml:space="preserve">เงินฝากธนาคารไทยพาณิชย์ (เฉพาะหน้าที่มีเลขบัญชีธนาคาร) และสำเนาบัตรประชาชนของผู้ยืมเงิน </w:t>
      </w:r>
      <w:r w:rsidR="00A71955" w:rsidRPr="00E255A4">
        <w:rPr>
          <w:rFonts w:ascii="TH SarabunIT๙" w:hAnsi="TH SarabunIT๙" w:cs="TH SarabunIT๙" w:hint="cs"/>
          <w:sz w:val="30"/>
          <w:szCs w:val="30"/>
          <w:cs/>
        </w:rPr>
        <w:t>พร้อมรับรองสำเนาถูกต้อง</w:t>
      </w:r>
    </w:p>
    <w:p w14:paraId="094734BD" w14:textId="77777777" w:rsidR="00A71955" w:rsidRPr="00E255A4" w:rsidRDefault="00A71955" w:rsidP="000C54B7">
      <w:pPr>
        <w:tabs>
          <w:tab w:val="left" w:pos="1560"/>
        </w:tabs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 w:hint="cs"/>
          <w:sz w:val="30"/>
          <w:szCs w:val="30"/>
          <w:cs/>
        </w:rPr>
        <w:t>6.4</w:t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 w:hint="cs"/>
          <w:sz w:val="30"/>
          <w:szCs w:val="30"/>
          <w:cs/>
        </w:rPr>
        <w:t xml:space="preserve">ให้เจ้าหน้าที่ผู้รับผิดชอบ </w:t>
      </w:r>
      <w:r w:rsidRPr="00E255A4">
        <w:rPr>
          <w:rFonts w:ascii="TH SarabunIT๙" w:hAnsi="TH SarabunIT๙" w:cs="TH SarabunIT๙"/>
          <w:sz w:val="30"/>
          <w:szCs w:val="30"/>
          <w:cs/>
        </w:rPr>
        <w:t>เสนอ</w:t>
      </w:r>
      <w:r w:rsidRPr="00E255A4">
        <w:rPr>
          <w:rFonts w:ascii="TH SarabunIT๙" w:hAnsi="TH SarabunIT๙" w:cs="TH SarabunIT๙" w:hint="cs"/>
          <w:sz w:val="30"/>
          <w:szCs w:val="30"/>
          <w:cs/>
        </w:rPr>
        <w:t xml:space="preserve">ผู้มีอำนาจอนุมัติตามข้อ 4 ผ่านผู้บังคับบัญชาตามลำดับขั้น </w:t>
      </w:r>
    </w:p>
    <w:p w14:paraId="0BBEDB87" w14:textId="77777777" w:rsidR="00A93E23" w:rsidRPr="00E255A4" w:rsidRDefault="0065205E" w:rsidP="000C54B7">
      <w:pPr>
        <w:tabs>
          <w:tab w:val="left" w:pos="1560"/>
        </w:tabs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/>
          <w:sz w:val="30"/>
          <w:szCs w:val="30"/>
        </w:rPr>
        <w:t>6</w:t>
      </w:r>
      <w:r w:rsidR="001E2327" w:rsidRPr="00E255A4">
        <w:rPr>
          <w:rFonts w:ascii="TH SarabunIT๙" w:hAnsi="TH SarabunIT๙" w:cs="TH SarabunIT๙"/>
          <w:sz w:val="30"/>
          <w:szCs w:val="30"/>
          <w:cs/>
        </w:rPr>
        <w:t>.</w:t>
      </w:r>
      <w:r w:rsidR="00A93E23" w:rsidRPr="00E255A4">
        <w:rPr>
          <w:rFonts w:ascii="TH SarabunIT๙" w:hAnsi="TH SarabunIT๙" w:cs="TH SarabunIT๙"/>
          <w:sz w:val="30"/>
          <w:szCs w:val="30"/>
          <w:cs/>
        </w:rPr>
        <w:t xml:space="preserve">๔ </w:t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 w:hint="cs"/>
          <w:sz w:val="30"/>
          <w:szCs w:val="30"/>
          <w:cs/>
        </w:rPr>
        <w:t>การจ่ายเงิน ให้สั่งจ่ายเช็ค หรือ</w:t>
      </w:r>
      <w:r w:rsidR="00A71955" w:rsidRPr="00E255A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255A4">
        <w:rPr>
          <w:rFonts w:ascii="TH SarabunIT๙" w:hAnsi="TH SarabunIT๙" w:cs="TH SarabunIT๙" w:hint="cs"/>
          <w:sz w:val="30"/>
          <w:szCs w:val="30"/>
          <w:cs/>
        </w:rPr>
        <w:t xml:space="preserve">การโอนเงินผ่านระบบ </w:t>
      </w:r>
      <w:r w:rsidRPr="00E255A4">
        <w:rPr>
          <w:rFonts w:ascii="TH SarabunIT๙" w:hAnsi="TH SarabunIT๙" w:cs="TH SarabunIT๙"/>
          <w:sz w:val="30"/>
          <w:szCs w:val="30"/>
        </w:rPr>
        <w:t>SCB Business Net</w:t>
      </w:r>
      <w:r w:rsidR="00A71955" w:rsidRPr="00E255A4">
        <w:rPr>
          <w:rFonts w:ascii="TH SarabunIT๙" w:hAnsi="TH SarabunIT๙" w:cs="TH SarabunIT๙" w:hint="cs"/>
          <w:sz w:val="30"/>
          <w:szCs w:val="30"/>
          <w:cs/>
        </w:rPr>
        <w:t xml:space="preserve"> โดยจ่ายล่วงหน้าก่อนถึงกำหนดวันและเวลาที่จะใช้เงินตามสมควร</w:t>
      </w:r>
    </w:p>
    <w:p w14:paraId="33F88B9B" w14:textId="77777777" w:rsidR="00C5756F" w:rsidRPr="00E255A4" w:rsidRDefault="0065205E" w:rsidP="000C54B7">
      <w:pPr>
        <w:tabs>
          <w:tab w:val="left" w:pos="1134"/>
        </w:tabs>
        <w:spacing w:line="276" w:lineRule="auto"/>
        <w:ind w:firstLine="709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 w:hint="cs"/>
          <w:sz w:val="30"/>
          <w:szCs w:val="30"/>
          <w:cs/>
        </w:rPr>
        <w:t>7</w:t>
      </w:r>
      <w:r w:rsidR="00A93E23" w:rsidRPr="00E255A4">
        <w:rPr>
          <w:rFonts w:ascii="TH SarabunIT๙" w:hAnsi="TH SarabunIT๙" w:cs="TH SarabunIT๙"/>
          <w:sz w:val="30"/>
          <w:szCs w:val="30"/>
          <w:cs/>
        </w:rPr>
        <w:t>.</w:t>
      </w:r>
      <w:r w:rsidR="009D0BBC" w:rsidRPr="00E255A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D406CD" w:rsidRPr="00E255A4">
        <w:rPr>
          <w:rFonts w:ascii="TH SarabunIT๙" w:hAnsi="TH SarabunIT๙" w:cs="TH SarabunIT๙"/>
          <w:sz w:val="30"/>
          <w:szCs w:val="30"/>
          <w:cs/>
        </w:rPr>
        <w:tab/>
      </w:r>
      <w:r w:rsidR="00A93E23" w:rsidRPr="00E255A4">
        <w:rPr>
          <w:rFonts w:ascii="TH SarabunIT๙" w:hAnsi="TH SarabunIT๙" w:cs="TH SarabunIT๙"/>
          <w:b/>
          <w:bCs/>
          <w:sz w:val="30"/>
          <w:szCs w:val="30"/>
          <w:cs/>
        </w:rPr>
        <w:t>การส่งใช้เงินยืม</w:t>
      </w:r>
    </w:p>
    <w:p w14:paraId="611090AC" w14:textId="77777777" w:rsidR="00A93E23" w:rsidRPr="00E255A4" w:rsidRDefault="0065205E" w:rsidP="000C54B7">
      <w:pPr>
        <w:tabs>
          <w:tab w:val="left" w:pos="1560"/>
        </w:tabs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255A4">
        <w:rPr>
          <w:rFonts w:ascii="TH SarabunIT๙" w:hAnsi="TH SarabunIT๙" w:cs="TH SarabunIT๙" w:hint="cs"/>
          <w:sz w:val="30"/>
          <w:szCs w:val="30"/>
          <w:cs/>
        </w:rPr>
        <w:t>7</w:t>
      </w:r>
      <w:r w:rsidR="00A93E23" w:rsidRPr="00E255A4">
        <w:rPr>
          <w:rFonts w:ascii="TH SarabunIT๙" w:hAnsi="TH SarabunIT๙" w:cs="TH SarabunIT๙"/>
          <w:sz w:val="30"/>
          <w:szCs w:val="30"/>
          <w:cs/>
        </w:rPr>
        <w:t xml:space="preserve">.๑ </w:t>
      </w:r>
      <w:r w:rsidR="00D406CD" w:rsidRPr="00E255A4">
        <w:rPr>
          <w:rFonts w:ascii="TH SarabunIT๙" w:hAnsi="TH SarabunIT๙" w:cs="TH SarabunIT๙"/>
          <w:sz w:val="30"/>
          <w:szCs w:val="30"/>
          <w:cs/>
        </w:rPr>
        <w:tab/>
      </w:r>
      <w:r w:rsidR="00A93E23" w:rsidRPr="00E255A4">
        <w:rPr>
          <w:rFonts w:ascii="TH SarabunIT๙" w:hAnsi="TH SarabunIT๙" w:cs="TH SarabunIT๙"/>
          <w:sz w:val="30"/>
          <w:szCs w:val="30"/>
          <w:cs/>
        </w:rPr>
        <w:t>ให้</w:t>
      </w:r>
      <w:r w:rsidRPr="00E255A4">
        <w:rPr>
          <w:rFonts w:ascii="TH SarabunIT๙" w:hAnsi="TH SarabunIT๙" w:cs="TH SarabunIT๙" w:hint="cs"/>
          <w:sz w:val="30"/>
          <w:szCs w:val="30"/>
          <w:cs/>
        </w:rPr>
        <w:t>ผู้ยืมเงิน</w:t>
      </w:r>
      <w:r w:rsidR="00A93E23" w:rsidRPr="00E255A4">
        <w:rPr>
          <w:rFonts w:ascii="TH SarabunIT๙" w:hAnsi="TH SarabunIT๙" w:cs="TH SarabunIT๙"/>
          <w:sz w:val="30"/>
          <w:szCs w:val="30"/>
          <w:cs/>
        </w:rPr>
        <w:t>ส่ง</w:t>
      </w:r>
      <w:r w:rsidRPr="00E255A4">
        <w:rPr>
          <w:rFonts w:ascii="TH SarabunIT๙" w:hAnsi="TH SarabunIT๙" w:cs="TH SarabunIT๙" w:hint="cs"/>
          <w:sz w:val="30"/>
          <w:szCs w:val="30"/>
          <w:cs/>
        </w:rPr>
        <w:t>คืน</w:t>
      </w:r>
      <w:r w:rsidR="00A93E23" w:rsidRPr="00E255A4">
        <w:rPr>
          <w:rFonts w:ascii="TH SarabunIT๙" w:hAnsi="TH SarabunIT๙" w:cs="TH SarabunIT๙"/>
          <w:sz w:val="30"/>
          <w:szCs w:val="30"/>
          <w:cs/>
        </w:rPr>
        <w:t>เงินยืม</w:t>
      </w:r>
      <w:r w:rsidRPr="00E255A4">
        <w:rPr>
          <w:rFonts w:ascii="TH SarabunIT๙" w:hAnsi="TH SarabunIT๙" w:cs="TH SarabunIT๙" w:hint="cs"/>
          <w:sz w:val="30"/>
          <w:szCs w:val="30"/>
          <w:cs/>
        </w:rPr>
        <w:t xml:space="preserve">ผ่านหน่วยการเงิน </w:t>
      </w:r>
      <w:r w:rsidR="00A93E23" w:rsidRPr="00E255A4">
        <w:rPr>
          <w:rFonts w:ascii="TH SarabunIT๙" w:hAnsi="TH SarabunIT๙" w:cs="TH SarabunIT๙"/>
          <w:sz w:val="30"/>
          <w:szCs w:val="30"/>
          <w:cs/>
        </w:rPr>
        <w:t>ภายใน</w:t>
      </w:r>
      <w:r w:rsidR="00A64E4D" w:rsidRPr="00E255A4">
        <w:rPr>
          <w:rFonts w:ascii="TH SarabunIT๙" w:hAnsi="TH SarabunIT๙" w:cs="TH SarabunIT๙" w:hint="cs"/>
          <w:sz w:val="30"/>
          <w:szCs w:val="30"/>
          <w:cs/>
        </w:rPr>
        <w:t xml:space="preserve"> 15 </w:t>
      </w:r>
      <w:r w:rsidR="00A93E23" w:rsidRPr="00E255A4">
        <w:rPr>
          <w:rFonts w:ascii="TH SarabunIT๙" w:hAnsi="TH SarabunIT๙" w:cs="TH SarabunIT๙"/>
          <w:sz w:val="30"/>
          <w:szCs w:val="30"/>
          <w:cs/>
        </w:rPr>
        <w:t>วันหลังจากเสร็จสินภารกิจที่ยืมเงิน</w:t>
      </w:r>
      <w:r w:rsidR="00A64E4D" w:rsidRPr="00E255A4">
        <w:rPr>
          <w:rFonts w:ascii="TH SarabunIT๙" w:hAnsi="TH SarabunIT๙" w:cs="TH SarabunIT๙"/>
          <w:sz w:val="30"/>
          <w:szCs w:val="30"/>
        </w:rPr>
        <w:t xml:space="preserve"> </w:t>
      </w:r>
      <w:r w:rsidR="00A64E4D" w:rsidRPr="00E255A4">
        <w:rPr>
          <w:rFonts w:ascii="TH SarabunIT๙" w:hAnsi="TH SarabunIT๙" w:cs="TH SarabunIT๙" w:hint="cs"/>
          <w:sz w:val="30"/>
          <w:szCs w:val="30"/>
          <w:cs/>
        </w:rPr>
        <w:t>กรณีที่วันครบกำหนดตรงกับวันหยุดราชการให้</w:t>
      </w:r>
      <w:r w:rsidR="00A64E4D" w:rsidRPr="00E255A4">
        <w:rPr>
          <w:rFonts w:ascii="TH SarabunIT๙" w:hAnsi="TH SarabunIT๙" w:cs="TH SarabunIT๙"/>
          <w:sz w:val="30"/>
          <w:szCs w:val="30"/>
          <w:cs/>
        </w:rPr>
        <w:t>ขยับวันกำหนด</w:t>
      </w:r>
      <w:r w:rsidR="00A64E4D" w:rsidRPr="00E255A4">
        <w:rPr>
          <w:rFonts w:ascii="TH SarabunIT๙" w:hAnsi="TH SarabunIT๙" w:cs="TH SarabunIT๙" w:hint="cs"/>
          <w:sz w:val="30"/>
          <w:szCs w:val="30"/>
          <w:cs/>
        </w:rPr>
        <w:t>คืนเงิน</w:t>
      </w:r>
      <w:r w:rsidR="00A64E4D" w:rsidRPr="00E255A4">
        <w:rPr>
          <w:rFonts w:ascii="TH SarabunIT๙" w:hAnsi="TH SarabunIT๙" w:cs="TH SarabunIT๙"/>
          <w:sz w:val="30"/>
          <w:szCs w:val="30"/>
          <w:cs/>
        </w:rPr>
        <w:t>เป็นวันทำการถัดไป</w:t>
      </w:r>
    </w:p>
    <w:p w14:paraId="538B0EBE" w14:textId="77777777" w:rsidR="00A93E23" w:rsidRPr="00E255A4" w:rsidRDefault="0065205E" w:rsidP="000C54B7">
      <w:pPr>
        <w:tabs>
          <w:tab w:val="left" w:pos="1560"/>
        </w:tabs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255A4">
        <w:rPr>
          <w:rFonts w:ascii="TH SarabunIT๙" w:hAnsi="TH SarabunIT๙" w:cs="TH SarabunIT๙" w:hint="cs"/>
          <w:sz w:val="30"/>
          <w:szCs w:val="30"/>
          <w:cs/>
        </w:rPr>
        <w:t>7</w:t>
      </w:r>
      <w:r w:rsidR="00C5756F" w:rsidRPr="00E255A4">
        <w:rPr>
          <w:rFonts w:ascii="TH SarabunIT๙" w:hAnsi="TH SarabunIT๙" w:cs="TH SarabunIT๙"/>
          <w:sz w:val="30"/>
          <w:szCs w:val="30"/>
          <w:cs/>
        </w:rPr>
        <w:t>.</w:t>
      </w:r>
      <w:r w:rsidR="00A93E23" w:rsidRPr="00E255A4">
        <w:rPr>
          <w:rFonts w:ascii="TH SarabunIT๙" w:hAnsi="TH SarabunIT๙" w:cs="TH SarabunIT๙"/>
          <w:sz w:val="30"/>
          <w:szCs w:val="30"/>
          <w:cs/>
        </w:rPr>
        <w:t xml:space="preserve">๒ </w:t>
      </w:r>
      <w:r w:rsidR="00D406CD" w:rsidRPr="00E255A4">
        <w:rPr>
          <w:rFonts w:ascii="TH SarabunIT๙" w:hAnsi="TH SarabunIT๙" w:cs="TH SarabunIT๙"/>
          <w:sz w:val="30"/>
          <w:szCs w:val="30"/>
          <w:cs/>
        </w:rPr>
        <w:tab/>
      </w:r>
      <w:r w:rsidR="00A93E23" w:rsidRPr="00E255A4">
        <w:rPr>
          <w:rFonts w:ascii="TH SarabunIT๙" w:hAnsi="TH SarabunIT๙" w:cs="TH SarabunIT๙"/>
          <w:sz w:val="30"/>
          <w:szCs w:val="30"/>
          <w:cs/>
        </w:rPr>
        <w:t>แนบหลักฐานการจ่ายเงิน</w:t>
      </w:r>
      <w:r w:rsidR="005C4A6B" w:rsidRPr="00E255A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93E23" w:rsidRPr="00E255A4">
        <w:rPr>
          <w:rFonts w:ascii="TH SarabunIT๙" w:hAnsi="TH SarabunIT๙" w:cs="TH SarabunIT๙"/>
          <w:sz w:val="30"/>
          <w:szCs w:val="30"/>
          <w:cs/>
        </w:rPr>
        <w:t>และเงินสดคงเหลือ (ถ้ามี)</w:t>
      </w:r>
      <w:r w:rsidR="005C4A6B" w:rsidRPr="00E255A4">
        <w:rPr>
          <w:rFonts w:ascii="TH SarabunIT๙" w:hAnsi="TH SarabunIT๙" w:cs="TH SarabunIT๙"/>
          <w:sz w:val="30"/>
          <w:szCs w:val="30"/>
        </w:rPr>
        <w:t xml:space="preserve"> </w:t>
      </w:r>
      <w:r w:rsidR="005C4A6B" w:rsidRPr="00E255A4">
        <w:rPr>
          <w:rFonts w:ascii="TH SarabunIT๙" w:hAnsi="TH SarabunIT๙" w:cs="TH SarabunIT๙" w:hint="cs"/>
          <w:sz w:val="30"/>
          <w:szCs w:val="30"/>
          <w:cs/>
        </w:rPr>
        <w:t>หรือใบนำฝากธนาคาร (</w:t>
      </w:r>
      <w:r w:rsidR="005C4A6B" w:rsidRPr="00E255A4">
        <w:rPr>
          <w:rFonts w:ascii="TH SarabunIT๙" w:hAnsi="TH SarabunIT๙" w:cs="TH SarabunIT๙"/>
          <w:sz w:val="30"/>
          <w:szCs w:val="30"/>
        </w:rPr>
        <w:t xml:space="preserve">Pay-in) </w:t>
      </w:r>
      <w:r w:rsidR="005C4A6B" w:rsidRPr="00E255A4">
        <w:rPr>
          <w:rFonts w:ascii="TH SarabunIT๙" w:hAnsi="TH SarabunIT๙" w:cs="TH SarabunIT๙" w:hint="cs"/>
          <w:sz w:val="30"/>
          <w:szCs w:val="30"/>
          <w:cs/>
        </w:rPr>
        <w:t>หรือหลักฐานการโอนเงิน ที่ได้นำเงินคงเหลือเข้าบัญชี “มหาวิทยาลัยมหิดล เงินทดรองจ่าย คณะเภสัชศาสตร์”</w:t>
      </w:r>
    </w:p>
    <w:p w14:paraId="18C17D52" w14:textId="77777777" w:rsidR="00A93E23" w:rsidRPr="00E255A4" w:rsidRDefault="005C4A6B" w:rsidP="000C54B7">
      <w:pPr>
        <w:tabs>
          <w:tab w:val="left" w:pos="1560"/>
        </w:tabs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 w:hint="cs"/>
          <w:sz w:val="30"/>
          <w:szCs w:val="30"/>
          <w:cs/>
        </w:rPr>
        <w:t>7</w:t>
      </w:r>
      <w:r w:rsidR="00C5756F" w:rsidRPr="00E255A4">
        <w:rPr>
          <w:rFonts w:ascii="TH SarabunIT๙" w:hAnsi="TH SarabunIT๙" w:cs="TH SarabunIT๙"/>
          <w:sz w:val="30"/>
          <w:szCs w:val="30"/>
          <w:cs/>
        </w:rPr>
        <w:t>.</w:t>
      </w:r>
      <w:r w:rsidR="00A93E23" w:rsidRPr="00E255A4">
        <w:rPr>
          <w:rFonts w:ascii="TH SarabunIT๙" w:hAnsi="TH SarabunIT๙" w:cs="TH SarabunIT๙"/>
          <w:sz w:val="30"/>
          <w:szCs w:val="30"/>
          <w:cs/>
        </w:rPr>
        <w:t xml:space="preserve">๓ </w:t>
      </w:r>
      <w:r w:rsidR="00D406CD" w:rsidRPr="00E255A4">
        <w:rPr>
          <w:rFonts w:ascii="TH SarabunIT๙" w:hAnsi="TH SarabunIT๙" w:cs="TH SarabunIT๙"/>
          <w:sz w:val="30"/>
          <w:szCs w:val="30"/>
          <w:cs/>
        </w:rPr>
        <w:tab/>
      </w:r>
      <w:r w:rsidR="004F432D" w:rsidRPr="00E255A4">
        <w:rPr>
          <w:rFonts w:ascii="TH SarabunIT๙" w:hAnsi="TH SarabunIT๙" w:cs="TH SarabunIT๙"/>
          <w:sz w:val="30"/>
          <w:szCs w:val="30"/>
          <w:cs/>
        </w:rPr>
        <w:t xml:space="preserve">หลักฐานการจ่ายเงิน </w:t>
      </w:r>
      <w:r w:rsidR="009650CE" w:rsidRPr="00E255A4">
        <w:rPr>
          <w:rFonts w:ascii="TH SarabunIT๙" w:hAnsi="TH SarabunIT๙" w:cs="TH SarabunIT๙" w:hint="cs"/>
          <w:sz w:val="30"/>
          <w:szCs w:val="30"/>
          <w:cs/>
        </w:rPr>
        <w:t>ให้เป็นไปตามประกาศมหาวิทยาลัยมหิดล เรื่อง หลักเกณฑ์และวิธีการรับเงิน การเก็บรักษาเงิน การเบิกเงิน การจ่ายเงิน และการควบคุมการดูแลการจ่ายเงิน</w:t>
      </w:r>
    </w:p>
    <w:p w14:paraId="51F174A6" w14:textId="77777777" w:rsidR="009650CE" w:rsidRPr="00E255A4" w:rsidRDefault="009650CE" w:rsidP="000C54B7">
      <w:pPr>
        <w:tabs>
          <w:tab w:val="left" w:pos="1560"/>
        </w:tabs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255A4">
        <w:rPr>
          <w:rFonts w:ascii="TH SarabunIT๙" w:hAnsi="TH SarabunIT๙" w:cs="TH SarabunIT๙"/>
          <w:sz w:val="30"/>
          <w:szCs w:val="30"/>
        </w:rPr>
        <w:t>7.4</w:t>
      </w:r>
      <w:r w:rsidRPr="00E255A4">
        <w:rPr>
          <w:rFonts w:ascii="TH SarabunIT๙" w:hAnsi="TH SarabunIT๙" w:cs="TH SarabunIT๙"/>
          <w:sz w:val="30"/>
          <w:szCs w:val="30"/>
        </w:rPr>
        <w:tab/>
      </w:r>
      <w:r w:rsidR="00552D49" w:rsidRPr="00E255A4">
        <w:rPr>
          <w:rFonts w:ascii="TH SarabunIT๙" w:hAnsi="TH SarabunIT๙" w:cs="TH SarabunIT๙" w:hint="cs"/>
          <w:sz w:val="30"/>
          <w:szCs w:val="30"/>
          <w:cs/>
        </w:rPr>
        <w:t>ให้ผู้ยืมเงินจัดทำบันทึกขอเบิกเงิน พร้อมแนบหลักฐานเอกสารการเบิกจ่ายที่มีลายเซ็นเจ้าหน้าที่การเงินที่รับเงินคืน</w:t>
      </w:r>
      <w:r w:rsidR="002D0749" w:rsidRPr="00E255A4">
        <w:rPr>
          <w:rFonts w:ascii="TH SarabunIT๙" w:hAnsi="TH SarabunIT๙" w:cs="TH SarabunIT๙" w:hint="cs"/>
          <w:sz w:val="30"/>
          <w:szCs w:val="30"/>
          <w:cs/>
        </w:rPr>
        <w:t xml:space="preserve"> ดำเนินการเบิกเงิน</w:t>
      </w:r>
      <w:r w:rsidR="00C93108" w:rsidRPr="00E255A4">
        <w:rPr>
          <w:rFonts w:ascii="TH SarabunIT๙" w:hAnsi="TH SarabunIT๙" w:cs="TH SarabunIT๙" w:hint="cs"/>
          <w:sz w:val="30"/>
          <w:szCs w:val="30"/>
          <w:cs/>
        </w:rPr>
        <w:t>ตามขั้นตอน</w:t>
      </w:r>
      <w:r w:rsidR="002D0749" w:rsidRPr="00E255A4">
        <w:rPr>
          <w:rFonts w:ascii="TH SarabunIT๙" w:hAnsi="TH SarabunIT๙" w:cs="TH SarabunIT๙" w:hint="cs"/>
          <w:sz w:val="30"/>
          <w:szCs w:val="30"/>
          <w:cs/>
        </w:rPr>
        <w:t>ที่คณะเภสัชศาสตร์กำหนด ต่อไป</w:t>
      </w:r>
    </w:p>
    <w:p w14:paraId="3714F78C" w14:textId="77777777" w:rsidR="004F432D" w:rsidRPr="00E255A4" w:rsidRDefault="002D0749" w:rsidP="000C54B7">
      <w:pPr>
        <w:tabs>
          <w:tab w:val="left" w:pos="1134"/>
        </w:tabs>
        <w:spacing w:line="276" w:lineRule="auto"/>
        <w:ind w:firstLine="709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 w:hint="cs"/>
          <w:sz w:val="30"/>
          <w:szCs w:val="30"/>
          <w:cs/>
        </w:rPr>
        <w:t>8</w:t>
      </w:r>
      <w:r w:rsidR="005A791D" w:rsidRPr="00E255A4">
        <w:rPr>
          <w:rFonts w:ascii="TH SarabunIT๙" w:hAnsi="TH SarabunIT๙" w:cs="TH SarabunIT๙"/>
          <w:sz w:val="30"/>
          <w:szCs w:val="30"/>
          <w:cs/>
        </w:rPr>
        <w:t xml:space="preserve">. </w:t>
      </w:r>
      <w:r w:rsidR="00D406CD" w:rsidRPr="00E255A4">
        <w:rPr>
          <w:rFonts w:ascii="TH SarabunIT๙" w:hAnsi="TH SarabunIT๙" w:cs="TH SarabunIT๙"/>
          <w:sz w:val="30"/>
          <w:szCs w:val="30"/>
          <w:cs/>
        </w:rPr>
        <w:tab/>
      </w:r>
      <w:r w:rsidR="004F432D" w:rsidRPr="00E255A4">
        <w:rPr>
          <w:rFonts w:ascii="TH SarabunIT๙" w:hAnsi="TH SarabunIT๙" w:cs="TH SarabunIT๙"/>
          <w:sz w:val="30"/>
          <w:szCs w:val="30"/>
          <w:cs/>
        </w:rPr>
        <w:t>กรณีผู้ยืม</w:t>
      </w:r>
      <w:r w:rsidRPr="00E255A4">
        <w:rPr>
          <w:rFonts w:ascii="TH SarabunIT๙" w:hAnsi="TH SarabunIT๙" w:cs="TH SarabunIT๙" w:hint="cs"/>
          <w:sz w:val="30"/>
          <w:szCs w:val="30"/>
          <w:cs/>
        </w:rPr>
        <w:t>เงิน</w:t>
      </w:r>
      <w:r w:rsidR="004F432D" w:rsidRPr="00E255A4">
        <w:rPr>
          <w:rFonts w:ascii="TH SarabunIT๙" w:hAnsi="TH SarabunIT๙" w:cs="TH SarabunIT๙"/>
          <w:sz w:val="30"/>
          <w:szCs w:val="30"/>
          <w:cs/>
        </w:rPr>
        <w:t xml:space="preserve"> ส่งเอกสารเบิกจ่ายมายังงานคลัง</w:t>
      </w:r>
      <w:r w:rsidRPr="00E255A4">
        <w:rPr>
          <w:rFonts w:ascii="TH SarabunIT๙" w:hAnsi="TH SarabunIT๙" w:cs="TH SarabunIT๙" w:hint="cs"/>
          <w:sz w:val="30"/>
          <w:szCs w:val="30"/>
          <w:cs/>
        </w:rPr>
        <w:t>และพัสดุ</w:t>
      </w:r>
      <w:r w:rsidR="004F432D" w:rsidRPr="00E255A4">
        <w:rPr>
          <w:rFonts w:ascii="TH SarabunIT๙" w:hAnsi="TH SarabunIT๙" w:cs="TH SarabunIT๙"/>
          <w:sz w:val="30"/>
          <w:szCs w:val="30"/>
          <w:cs/>
        </w:rPr>
        <w:t xml:space="preserve"> แล้ว แต่เอกสารเบิกจ่ายไม่ถูกต้อง มีการส่งคืนแก้ไข จะถือว่าผู้ยืมยังไม่ได้ส่งใช้เงินยืม</w:t>
      </w:r>
    </w:p>
    <w:p w14:paraId="3A697746" w14:textId="77777777" w:rsidR="00BB1F47" w:rsidRPr="00E255A4" w:rsidRDefault="004F432D" w:rsidP="000C54B7">
      <w:pPr>
        <w:tabs>
          <w:tab w:val="left" w:pos="1134"/>
        </w:tabs>
        <w:spacing w:line="276" w:lineRule="auto"/>
        <w:ind w:firstLine="709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D0749" w:rsidRPr="00E255A4">
        <w:rPr>
          <w:rFonts w:ascii="TH SarabunIT๙" w:hAnsi="TH SarabunIT๙" w:cs="TH SarabunIT๙" w:hint="cs"/>
          <w:sz w:val="30"/>
          <w:szCs w:val="30"/>
          <w:cs/>
        </w:rPr>
        <w:t>9</w:t>
      </w:r>
      <w:r w:rsidR="005A791D" w:rsidRPr="00E255A4">
        <w:rPr>
          <w:rFonts w:ascii="TH SarabunIT๙" w:hAnsi="TH SarabunIT๙" w:cs="TH SarabunIT๙"/>
          <w:sz w:val="30"/>
          <w:szCs w:val="30"/>
          <w:cs/>
        </w:rPr>
        <w:t xml:space="preserve">. </w:t>
      </w:r>
      <w:r w:rsidR="002D0749"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/>
          <w:sz w:val="30"/>
          <w:szCs w:val="30"/>
          <w:cs/>
        </w:rPr>
        <w:t>ก่อนถึงกำหนดส่งใช้เงินยืม หากส่งคืนไม่ทัน ให้ทำเรื่องขออนุมัติขยายเวลาการส่งใช้เงินยืม</w:t>
      </w:r>
      <w:r w:rsidR="00BB1F47" w:rsidRPr="00E255A4">
        <w:rPr>
          <w:rFonts w:ascii="TH SarabunIT๙" w:hAnsi="TH SarabunIT๙" w:cs="TH SarabunIT๙"/>
          <w:sz w:val="30"/>
          <w:szCs w:val="30"/>
          <w:cs/>
        </w:rPr>
        <w:t>เสนอ</w:t>
      </w:r>
      <w:r w:rsidR="00A64E4D" w:rsidRPr="00E255A4">
        <w:rPr>
          <w:rFonts w:ascii="TH SarabunIT๙" w:hAnsi="TH SarabunIT๙" w:cs="TH SarabunIT๙" w:hint="cs"/>
          <w:sz w:val="30"/>
          <w:szCs w:val="30"/>
          <w:cs/>
        </w:rPr>
        <w:t>ผู้มีอำนาจอนุมัติตามข้อ 4</w:t>
      </w:r>
      <w:r w:rsidR="00BB1F47" w:rsidRPr="00E255A4">
        <w:rPr>
          <w:rFonts w:ascii="TH SarabunIT๙" w:hAnsi="TH SarabunIT๙" w:cs="TH SarabunIT๙"/>
          <w:sz w:val="30"/>
          <w:szCs w:val="30"/>
          <w:cs/>
        </w:rPr>
        <w:t xml:space="preserve"> พร้อมระบุเหตุผลความจำเป็นที่ไม่สามารถส่งใช้เงินยืมได้ ระยะเวลาในการขอขยายให้เป็นไปตามเงื่อนไขและความเหมาะสม โดยในการอนุมัติแต่ละครั้ง ๆ ละไม่เกิน</w:t>
      </w:r>
      <w:r w:rsidR="00A64E4D" w:rsidRPr="00E255A4">
        <w:rPr>
          <w:rFonts w:ascii="TH SarabunIT๙" w:hAnsi="TH SarabunIT๙" w:cs="TH SarabunIT๙" w:hint="cs"/>
          <w:sz w:val="30"/>
          <w:szCs w:val="30"/>
          <w:cs/>
        </w:rPr>
        <w:t xml:space="preserve"> 30 </w:t>
      </w:r>
      <w:r w:rsidR="00BB1F47" w:rsidRPr="00E255A4">
        <w:rPr>
          <w:rFonts w:ascii="TH SarabunIT๙" w:hAnsi="TH SarabunIT๙" w:cs="TH SarabunIT๙"/>
          <w:sz w:val="30"/>
          <w:szCs w:val="30"/>
          <w:cs/>
        </w:rPr>
        <w:t>วัน และขอ</w:t>
      </w:r>
      <w:r w:rsidR="005A791D" w:rsidRPr="00E255A4">
        <w:rPr>
          <w:rFonts w:ascii="TH SarabunIT๙" w:hAnsi="TH SarabunIT๙" w:cs="TH SarabunIT๙"/>
          <w:sz w:val="30"/>
          <w:szCs w:val="30"/>
          <w:cs/>
        </w:rPr>
        <w:t>ข</w:t>
      </w:r>
      <w:r w:rsidR="00BB1F47" w:rsidRPr="00E255A4">
        <w:rPr>
          <w:rFonts w:ascii="TH SarabunIT๙" w:hAnsi="TH SarabunIT๙" w:cs="TH SarabunIT๙"/>
          <w:sz w:val="30"/>
          <w:szCs w:val="30"/>
          <w:cs/>
        </w:rPr>
        <w:t>ยายได้</w:t>
      </w:r>
      <w:r w:rsidR="00340EA6" w:rsidRPr="00E255A4">
        <w:rPr>
          <w:rFonts w:ascii="TH SarabunIT๙" w:hAnsi="TH SarabunIT๙" w:cs="TH SarabunIT๙" w:hint="cs"/>
          <w:sz w:val="30"/>
          <w:szCs w:val="30"/>
          <w:cs/>
        </w:rPr>
        <w:t xml:space="preserve"> 2 </w:t>
      </w:r>
      <w:r w:rsidR="00BB1F47" w:rsidRPr="00E255A4">
        <w:rPr>
          <w:rFonts w:ascii="TH SarabunIT๙" w:hAnsi="TH SarabunIT๙" w:cs="TH SarabunIT๙"/>
          <w:sz w:val="30"/>
          <w:szCs w:val="30"/>
          <w:cs/>
        </w:rPr>
        <w:t>ครั้ง การขยายเวลาทั้งหมดต้องไม่เกิน</w:t>
      </w:r>
      <w:r w:rsidR="00340EA6" w:rsidRPr="00E255A4">
        <w:rPr>
          <w:rFonts w:ascii="TH SarabunIT๙" w:hAnsi="TH SarabunIT๙" w:cs="TH SarabunIT๙" w:hint="cs"/>
          <w:sz w:val="30"/>
          <w:szCs w:val="30"/>
          <w:cs/>
        </w:rPr>
        <w:t xml:space="preserve"> 60 </w:t>
      </w:r>
      <w:r w:rsidR="00BB1F47" w:rsidRPr="00E255A4">
        <w:rPr>
          <w:rFonts w:ascii="TH SarabunIT๙" w:hAnsi="TH SarabunIT๙" w:cs="TH SarabunIT๙"/>
          <w:sz w:val="30"/>
          <w:szCs w:val="30"/>
          <w:cs/>
        </w:rPr>
        <w:t>วันนับแต่วันครบกำหนดส่งคืน เว้นแต่มีเหตุอันสมควร</w:t>
      </w:r>
    </w:p>
    <w:p w14:paraId="7B1181DB" w14:textId="77777777" w:rsidR="00052F74" w:rsidRPr="00E255A4" w:rsidRDefault="009D0BBC" w:rsidP="000C54B7">
      <w:pPr>
        <w:tabs>
          <w:tab w:val="left" w:pos="1134"/>
        </w:tabs>
        <w:spacing w:line="276" w:lineRule="auto"/>
        <w:ind w:firstLine="709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/>
          <w:sz w:val="30"/>
          <w:szCs w:val="30"/>
          <w:cs/>
        </w:rPr>
        <w:lastRenderedPageBreak/>
        <w:t>๑</w:t>
      </w:r>
      <w:r w:rsidR="002D0749" w:rsidRPr="00E255A4">
        <w:rPr>
          <w:rFonts w:ascii="TH SarabunIT๙" w:hAnsi="TH SarabunIT๙" w:cs="TH SarabunIT๙" w:hint="cs"/>
          <w:sz w:val="30"/>
          <w:szCs w:val="30"/>
          <w:cs/>
        </w:rPr>
        <w:t>0</w:t>
      </w:r>
      <w:r w:rsidR="00BB1F47" w:rsidRPr="00E255A4">
        <w:rPr>
          <w:rFonts w:ascii="TH SarabunIT๙" w:hAnsi="TH SarabunIT๙" w:cs="TH SarabunIT๙"/>
          <w:sz w:val="30"/>
          <w:szCs w:val="30"/>
          <w:cs/>
        </w:rPr>
        <w:t>.</w:t>
      </w:r>
      <w:r w:rsidR="00D406CD" w:rsidRPr="00E255A4">
        <w:rPr>
          <w:rFonts w:ascii="TH SarabunIT๙" w:hAnsi="TH SarabunIT๙" w:cs="TH SarabunIT๙"/>
          <w:sz w:val="30"/>
          <w:szCs w:val="30"/>
          <w:cs/>
        </w:rPr>
        <w:tab/>
      </w:r>
      <w:r w:rsidR="00BB1F47" w:rsidRPr="00E255A4">
        <w:rPr>
          <w:rFonts w:ascii="TH SarabunIT๙" w:hAnsi="TH SarabunIT๙" w:cs="TH SarabunIT๙"/>
          <w:sz w:val="30"/>
          <w:szCs w:val="30"/>
          <w:cs/>
        </w:rPr>
        <w:t>หากผู้ยืมไม่ดำเนินการส่งใช้เงินยืมภายในกำหนดและไม่ทำเรื่องขออนุมัติขยายเวลา งานคลัง</w:t>
      </w:r>
      <w:r w:rsidR="002D0749" w:rsidRPr="00E255A4">
        <w:rPr>
          <w:rFonts w:ascii="TH SarabunIT๙" w:hAnsi="TH SarabunIT๙" w:cs="TH SarabunIT๙" w:hint="cs"/>
          <w:sz w:val="30"/>
          <w:szCs w:val="30"/>
          <w:cs/>
        </w:rPr>
        <w:t>และพัสดุ</w:t>
      </w:r>
      <w:r w:rsidR="00BB1F47" w:rsidRPr="00E255A4">
        <w:rPr>
          <w:rFonts w:ascii="TH SarabunIT๙" w:hAnsi="TH SarabunIT๙" w:cs="TH SarabunIT๙"/>
          <w:sz w:val="30"/>
          <w:szCs w:val="30"/>
          <w:cs/>
        </w:rPr>
        <w:t xml:space="preserve"> จะดำเนินการเร่งรัด ดังนี้</w:t>
      </w:r>
    </w:p>
    <w:p w14:paraId="69AFAF0F" w14:textId="7AF46FC3" w:rsidR="00F20AED" w:rsidRPr="00E255A4" w:rsidRDefault="009D0BBC" w:rsidP="000C54B7">
      <w:pPr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/>
          <w:sz w:val="30"/>
          <w:szCs w:val="30"/>
          <w:cs/>
        </w:rPr>
        <w:t>๑</w:t>
      </w:r>
      <w:r w:rsidR="002D0749" w:rsidRPr="00E255A4">
        <w:rPr>
          <w:rFonts w:ascii="TH SarabunIT๙" w:hAnsi="TH SarabunIT๙" w:cs="TH SarabunIT๙" w:hint="cs"/>
          <w:sz w:val="30"/>
          <w:szCs w:val="30"/>
          <w:cs/>
        </w:rPr>
        <w:t>0</w:t>
      </w:r>
      <w:r w:rsidR="00052F74" w:rsidRPr="00E255A4">
        <w:rPr>
          <w:rFonts w:ascii="TH SarabunIT๙" w:hAnsi="TH SarabunIT๙" w:cs="TH SarabunIT๙"/>
          <w:sz w:val="30"/>
          <w:szCs w:val="30"/>
          <w:cs/>
        </w:rPr>
        <w:t xml:space="preserve">.๑ ส่งหนังสือแจ้งเตือนการส่งใช้ </w:t>
      </w:r>
      <w:r w:rsidR="002D0749" w:rsidRPr="00E255A4">
        <w:rPr>
          <w:rFonts w:ascii="TH SarabunIT๙" w:hAnsi="TH SarabunIT๙" w:cs="TH SarabunIT๙" w:hint="cs"/>
          <w:sz w:val="30"/>
          <w:szCs w:val="30"/>
          <w:u w:val="single"/>
          <w:cs/>
        </w:rPr>
        <w:t>ครั้งที่</w:t>
      </w:r>
      <w:r w:rsidR="00340EA6" w:rsidRPr="00E255A4">
        <w:rPr>
          <w:rFonts w:ascii="TH SarabunIT๙" w:hAnsi="TH SarabunIT๙" w:cs="TH SarabunIT๙"/>
          <w:sz w:val="30"/>
          <w:szCs w:val="30"/>
          <w:u w:val="single"/>
        </w:rPr>
        <w:t xml:space="preserve"> 1</w:t>
      </w:r>
      <w:r w:rsidR="002D0749" w:rsidRPr="00E255A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52F74" w:rsidRPr="00E255A4">
        <w:rPr>
          <w:rFonts w:ascii="TH SarabunIT๙" w:hAnsi="TH SarabunIT๙" w:cs="TH SarabunIT๙"/>
          <w:sz w:val="30"/>
          <w:szCs w:val="30"/>
          <w:cs/>
        </w:rPr>
        <w:t>แจ้งให้ผู้ยืมเร่งดำเนินการส่งใช้เงินยืม</w:t>
      </w:r>
      <w:r w:rsidR="00340EA6" w:rsidRPr="00E255A4">
        <w:rPr>
          <w:rFonts w:ascii="TH SarabunIT๙" w:hAnsi="TH SarabunIT๙" w:cs="TH SarabunIT๙" w:hint="cs"/>
          <w:sz w:val="30"/>
          <w:szCs w:val="30"/>
          <w:cs/>
        </w:rPr>
        <w:t>หรือขออนุมัติขยายเวลา</w:t>
      </w:r>
      <w:bookmarkStart w:id="1" w:name="_GoBack"/>
      <w:bookmarkEnd w:id="1"/>
      <w:r w:rsidR="00340EA6" w:rsidRPr="00E255A4">
        <w:rPr>
          <w:rFonts w:ascii="TH SarabunIT๙" w:hAnsi="TH SarabunIT๙" w:cs="TH SarabunIT๙" w:hint="cs"/>
          <w:sz w:val="30"/>
          <w:szCs w:val="30"/>
          <w:cs/>
        </w:rPr>
        <w:t xml:space="preserve">ภายใน </w:t>
      </w:r>
      <w:r w:rsidR="00F20AED" w:rsidRPr="00E255A4">
        <w:rPr>
          <w:rFonts w:ascii="TH SarabunIT๙" w:hAnsi="TH SarabunIT๙" w:cs="TH SarabunIT๙" w:hint="cs"/>
          <w:sz w:val="30"/>
          <w:szCs w:val="30"/>
          <w:cs/>
        </w:rPr>
        <w:t>15 วัน หลังจากที่ออกหนังสือแจ้งเตือน หากพ้นกำหนดนี้แล้วจะไม่สามารถขอขยายเวลาได้อีก</w:t>
      </w:r>
    </w:p>
    <w:p w14:paraId="13DBC013" w14:textId="77777777" w:rsidR="00AC3D82" w:rsidRPr="00E255A4" w:rsidRDefault="009D0BBC" w:rsidP="000C54B7">
      <w:pPr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/>
          <w:sz w:val="30"/>
          <w:szCs w:val="30"/>
          <w:cs/>
        </w:rPr>
        <w:t>๑</w:t>
      </w:r>
      <w:r w:rsidR="00F20AED" w:rsidRPr="00E255A4">
        <w:rPr>
          <w:rFonts w:ascii="TH SarabunIT๙" w:hAnsi="TH SarabunIT๙" w:cs="TH SarabunIT๙" w:hint="cs"/>
          <w:sz w:val="30"/>
          <w:szCs w:val="30"/>
          <w:cs/>
        </w:rPr>
        <w:t>0</w:t>
      </w:r>
      <w:r w:rsidR="00052F74" w:rsidRPr="00E255A4">
        <w:rPr>
          <w:rFonts w:ascii="TH SarabunIT๙" w:hAnsi="TH SarabunIT๙" w:cs="TH SarabunIT๙"/>
          <w:sz w:val="30"/>
          <w:szCs w:val="30"/>
          <w:cs/>
        </w:rPr>
        <w:t>.๒ หากผู้ยืมยังไม่ดำเนินการใด ๆ งานคลัง</w:t>
      </w:r>
      <w:r w:rsidR="00F20AED" w:rsidRPr="00E255A4">
        <w:rPr>
          <w:rFonts w:ascii="TH SarabunIT๙" w:hAnsi="TH SarabunIT๙" w:cs="TH SarabunIT๙" w:hint="cs"/>
          <w:sz w:val="30"/>
          <w:szCs w:val="30"/>
          <w:cs/>
        </w:rPr>
        <w:t>และพัสดุ</w:t>
      </w:r>
      <w:r w:rsidR="00052F74" w:rsidRPr="00E255A4">
        <w:rPr>
          <w:rFonts w:ascii="TH SarabunIT๙" w:hAnsi="TH SarabunIT๙" w:cs="TH SarabunIT๙"/>
          <w:sz w:val="30"/>
          <w:szCs w:val="30"/>
          <w:cs/>
        </w:rPr>
        <w:t xml:space="preserve"> จะ</w:t>
      </w:r>
      <w:r w:rsidR="00F20AED" w:rsidRPr="00E255A4">
        <w:rPr>
          <w:rFonts w:ascii="TH SarabunIT๙" w:hAnsi="TH SarabunIT๙" w:cs="TH SarabunIT๙" w:hint="cs"/>
          <w:sz w:val="30"/>
          <w:szCs w:val="30"/>
          <w:cs/>
        </w:rPr>
        <w:t>ส่งหนังสือเร่งรัด</w:t>
      </w:r>
      <w:r w:rsidR="00F20AED" w:rsidRPr="00E255A4">
        <w:rPr>
          <w:rFonts w:ascii="TH SarabunIT๙" w:hAnsi="TH SarabunIT๙" w:cs="TH SarabunIT๙" w:hint="cs"/>
          <w:sz w:val="30"/>
          <w:szCs w:val="30"/>
          <w:u w:val="single"/>
          <w:cs/>
        </w:rPr>
        <w:t>ครั้งที่ 2 เพื่อแจ้งให้ผู้ยืมดำเนินการส่งใช้ภายใน 10 วันพร้อมแจ้งการหักเงินเดือน</w:t>
      </w:r>
      <w:r w:rsidR="00F20AED" w:rsidRPr="00E255A4">
        <w:rPr>
          <w:rFonts w:ascii="TH SarabunIT๙" w:hAnsi="TH SarabunIT๙" w:cs="TH SarabunIT๙" w:hint="cs"/>
          <w:sz w:val="30"/>
          <w:szCs w:val="30"/>
          <w:cs/>
        </w:rPr>
        <w:t xml:space="preserve"> เมื่อพ้นกำหนดแล้วและผู้ยืมยังไม่ส่งใช้เงินยืม</w:t>
      </w:r>
      <w:r w:rsidR="00AC3D82" w:rsidRPr="00E255A4">
        <w:rPr>
          <w:rFonts w:ascii="TH SarabunIT๙" w:hAnsi="TH SarabunIT๙" w:cs="TH SarabunIT๙" w:hint="cs"/>
          <w:sz w:val="30"/>
          <w:szCs w:val="30"/>
          <w:cs/>
        </w:rPr>
        <w:t>คณะฯ จะทำการหักเงินเดือนของผู้ยืม</w:t>
      </w:r>
      <w:r w:rsidR="00F20AED" w:rsidRPr="00E255A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C3D82" w:rsidRPr="00E255A4">
        <w:rPr>
          <w:rFonts w:ascii="TH SarabunIT๙" w:hAnsi="TH SarabunIT๙" w:cs="TH SarabunIT๙"/>
          <w:sz w:val="30"/>
          <w:szCs w:val="30"/>
          <w:cs/>
        </w:rPr>
        <w:t>(โดยจะหักครั้งละ ร้อยละ</w:t>
      </w:r>
      <w:r w:rsidR="00AC3D82" w:rsidRPr="00E255A4">
        <w:rPr>
          <w:rFonts w:ascii="TH SarabunIT๙" w:hAnsi="TH SarabunIT๙" w:cs="TH SarabunIT๙" w:hint="cs"/>
          <w:sz w:val="30"/>
          <w:szCs w:val="30"/>
          <w:cs/>
        </w:rPr>
        <w:t xml:space="preserve"> 30 </w:t>
      </w:r>
      <w:r w:rsidR="00AC3D82" w:rsidRPr="00E255A4">
        <w:rPr>
          <w:rFonts w:ascii="TH SarabunIT๙" w:hAnsi="TH SarabunIT๙" w:cs="TH SarabunIT๙"/>
          <w:sz w:val="30"/>
          <w:szCs w:val="30"/>
          <w:cs/>
        </w:rPr>
        <w:t>ของยอดเงินเดือนที่เหลือหลังจากหักเงินส่วนอื่นแล้ว) จนกว่าจะครบตามจำนวนที่ยืม</w:t>
      </w:r>
    </w:p>
    <w:p w14:paraId="70644269" w14:textId="77777777" w:rsidR="00052F74" w:rsidRPr="00E255A4" w:rsidRDefault="00AC3D82" w:rsidP="000C54B7">
      <w:pPr>
        <w:tabs>
          <w:tab w:val="left" w:pos="1134"/>
        </w:tabs>
        <w:spacing w:line="276" w:lineRule="auto"/>
        <w:ind w:firstLine="709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 w:hint="cs"/>
          <w:sz w:val="30"/>
          <w:szCs w:val="30"/>
          <w:cs/>
        </w:rPr>
        <w:t>11.</w:t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 w:hint="cs"/>
          <w:sz w:val="30"/>
          <w:szCs w:val="30"/>
          <w:cs/>
        </w:rPr>
        <w:t xml:space="preserve">กรณีที่ผู้ยืมได้ขอขยายเวลาส่งใช้เงินยืมครบ 60 วันแล้วหรือครบกำหนดให้ส่งใช้เงินยืม แต่ไม่สามารถส่งใช้เงินยืมได้ภายในเวลาที่กำหนดไว้ </w:t>
      </w:r>
      <w:r w:rsidR="00F20AED" w:rsidRPr="00E255A4">
        <w:rPr>
          <w:rFonts w:ascii="TH SarabunIT๙" w:hAnsi="TH SarabunIT๙" w:cs="TH SarabunIT๙" w:hint="cs"/>
          <w:sz w:val="30"/>
          <w:szCs w:val="30"/>
          <w:cs/>
        </w:rPr>
        <w:t>งานคลังและพัสดุจะทำหนังสือ</w:t>
      </w:r>
      <w:r w:rsidR="00C5756F" w:rsidRPr="00E255A4">
        <w:rPr>
          <w:rFonts w:ascii="TH SarabunIT๙" w:hAnsi="TH SarabunIT๙" w:cs="TH SarabunIT๙"/>
          <w:sz w:val="30"/>
          <w:szCs w:val="30"/>
          <w:cs/>
        </w:rPr>
        <w:t>แจ้ง</w:t>
      </w:r>
      <w:r w:rsidRPr="00E255A4">
        <w:rPr>
          <w:rFonts w:ascii="TH SarabunIT๙" w:hAnsi="TH SarabunIT๙" w:cs="TH SarabunIT๙" w:hint="cs"/>
          <w:sz w:val="30"/>
          <w:szCs w:val="30"/>
          <w:cs/>
        </w:rPr>
        <w:t>ผู้ยืมและ</w:t>
      </w:r>
      <w:r w:rsidR="00C5756F" w:rsidRPr="00E255A4">
        <w:rPr>
          <w:rFonts w:ascii="TH SarabunIT๙" w:hAnsi="TH SarabunIT๙" w:cs="TH SarabunIT๙"/>
          <w:sz w:val="30"/>
          <w:szCs w:val="30"/>
          <w:cs/>
        </w:rPr>
        <w:t>หน่วยทรัพยากรบุคคล</w:t>
      </w:r>
      <w:r w:rsidRPr="00E255A4">
        <w:rPr>
          <w:rFonts w:ascii="TH SarabunIT๙" w:hAnsi="TH SarabunIT๙" w:cs="TH SarabunIT๙" w:hint="cs"/>
          <w:sz w:val="30"/>
          <w:szCs w:val="30"/>
          <w:cs/>
        </w:rPr>
        <w:t xml:space="preserve"> เพื่อหักเงินเดือนของผู้ยืมพร้อมแจ้งให้ผู้ยืมและผู้จัดทำเอกสารเบิกจ่าย จัดทำหนังสือเสนอรองคณบดีฝ่ายการคลัง และ/หรือคณบดี เพื่อชี้แจง ปัญหา อุปสรรคและเหตุผลที่ไม่สามารถดำเนินการส่งใช้เงินยืมได้ภายในเวลาที่กำหนด หากไม่สามารถชี้แจงเหตุผลที่เหมาะสมได้ ให้งานคลังและพัสดุดำเนินการเสนอค</w:t>
      </w:r>
      <w:r w:rsidR="000C54B7" w:rsidRPr="00E255A4">
        <w:rPr>
          <w:rFonts w:ascii="TH SarabunIT๙" w:hAnsi="TH SarabunIT๙" w:cs="TH SarabunIT๙" w:hint="cs"/>
          <w:sz w:val="30"/>
          <w:szCs w:val="30"/>
          <w:cs/>
        </w:rPr>
        <w:t>ณะฯ เพื่อดำเนินการแต่งตั้งคณะกรรมการสอบข้อเท็จจริง</w:t>
      </w:r>
      <w:r w:rsidR="00052F74" w:rsidRPr="00E255A4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5154A81C" w14:textId="77777777" w:rsidR="001353E4" w:rsidRPr="00E255A4" w:rsidRDefault="009D0BBC" w:rsidP="000C54B7">
      <w:pPr>
        <w:tabs>
          <w:tab w:val="left" w:pos="1134"/>
        </w:tabs>
        <w:spacing w:line="276" w:lineRule="auto"/>
        <w:ind w:firstLine="709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/>
          <w:sz w:val="30"/>
          <w:szCs w:val="30"/>
          <w:cs/>
        </w:rPr>
        <w:t>๑</w:t>
      </w:r>
      <w:r w:rsidR="000C54B7" w:rsidRPr="00E255A4">
        <w:rPr>
          <w:rFonts w:ascii="TH SarabunIT๙" w:hAnsi="TH SarabunIT๙" w:cs="TH SarabunIT๙" w:hint="cs"/>
          <w:sz w:val="30"/>
          <w:szCs w:val="30"/>
          <w:cs/>
        </w:rPr>
        <w:t>2</w:t>
      </w:r>
      <w:r w:rsidR="001353E4" w:rsidRPr="00E255A4">
        <w:rPr>
          <w:rFonts w:ascii="TH SarabunIT๙" w:hAnsi="TH SarabunIT๙" w:cs="TH SarabunIT๙"/>
          <w:sz w:val="30"/>
          <w:szCs w:val="30"/>
          <w:cs/>
        </w:rPr>
        <w:t>.</w:t>
      </w:r>
      <w:r w:rsidRPr="00E255A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E7136" w:rsidRPr="00E255A4">
        <w:rPr>
          <w:rFonts w:ascii="TH SarabunIT๙" w:hAnsi="TH SarabunIT๙" w:cs="TH SarabunIT๙"/>
          <w:sz w:val="30"/>
          <w:szCs w:val="30"/>
          <w:cs/>
        </w:rPr>
        <w:tab/>
      </w:r>
      <w:r w:rsidR="001353E4" w:rsidRPr="00E255A4">
        <w:rPr>
          <w:rFonts w:ascii="TH SarabunIT๙" w:hAnsi="TH SarabunIT๙" w:cs="TH SarabunIT๙"/>
          <w:sz w:val="30"/>
          <w:szCs w:val="30"/>
          <w:cs/>
        </w:rPr>
        <w:t>กรณีบุคลากรของคณะ</w:t>
      </w:r>
      <w:r w:rsidR="000C54B7" w:rsidRPr="00E255A4">
        <w:rPr>
          <w:rFonts w:ascii="TH SarabunIT๙" w:hAnsi="TH SarabunIT๙" w:cs="TH SarabunIT๙" w:hint="cs"/>
          <w:sz w:val="30"/>
          <w:szCs w:val="30"/>
          <w:cs/>
        </w:rPr>
        <w:t>เภสัชศาสตร์</w:t>
      </w:r>
      <w:r w:rsidR="001353E4" w:rsidRPr="00E255A4">
        <w:rPr>
          <w:rFonts w:ascii="TH SarabunIT๙" w:hAnsi="TH SarabunIT๙" w:cs="TH SarabunIT๙"/>
          <w:sz w:val="30"/>
          <w:szCs w:val="30"/>
          <w:cs/>
        </w:rPr>
        <w:t xml:space="preserve"> ลาออก หรือย้ายส่วนงาน ให้หน่วยทรัพยากรบุคคลเสนองานคลัง</w:t>
      </w:r>
      <w:r w:rsidR="000C54B7" w:rsidRPr="00E255A4">
        <w:rPr>
          <w:rFonts w:ascii="TH SarabunIT๙" w:hAnsi="TH SarabunIT๙" w:cs="TH SarabunIT๙" w:hint="cs"/>
          <w:sz w:val="30"/>
          <w:szCs w:val="30"/>
          <w:cs/>
        </w:rPr>
        <w:t>และพัสดุ</w:t>
      </w:r>
      <w:r w:rsidR="001353E4" w:rsidRPr="00E255A4">
        <w:rPr>
          <w:rFonts w:ascii="TH SarabunIT๙" w:hAnsi="TH SarabunIT๙" w:cs="TH SarabunIT๙"/>
          <w:sz w:val="30"/>
          <w:szCs w:val="30"/>
          <w:cs/>
        </w:rPr>
        <w:t xml:space="preserve">ดำเนินการตรวจสอบภาระหนี้เงินยืมคงค้างของบุคลากร </w:t>
      </w:r>
      <w:r w:rsidR="002052F2" w:rsidRPr="00E255A4">
        <w:rPr>
          <w:rFonts w:ascii="TH SarabunIT๙" w:hAnsi="TH SarabunIT๙" w:cs="TH SarabunIT๙"/>
          <w:sz w:val="30"/>
          <w:szCs w:val="30"/>
          <w:cs/>
        </w:rPr>
        <w:t>เพื่อประกอบการพิจารณาอนุมัติลาออก หรือย้ายส่วนงาน</w:t>
      </w:r>
    </w:p>
    <w:p w14:paraId="37C21EA7" w14:textId="77777777" w:rsidR="000C54B7" w:rsidRPr="00E255A4" w:rsidRDefault="000C54B7" w:rsidP="000C54B7">
      <w:pPr>
        <w:tabs>
          <w:tab w:val="left" w:pos="1134"/>
        </w:tabs>
        <w:spacing w:line="276" w:lineRule="auto"/>
        <w:ind w:firstLine="709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255A4">
        <w:rPr>
          <w:rFonts w:ascii="TH SarabunIT๙" w:hAnsi="TH SarabunIT๙" w:cs="TH SarabunIT๙"/>
          <w:sz w:val="30"/>
          <w:szCs w:val="30"/>
        </w:rPr>
        <w:tab/>
      </w:r>
      <w:r w:rsidRPr="00E255A4">
        <w:rPr>
          <w:rFonts w:ascii="TH SarabunIT๙" w:hAnsi="TH SarabunIT๙" w:cs="TH SarabunIT๙" w:hint="cs"/>
          <w:sz w:val="30"/>
          <w:szCs w:val="30"/>
          <w:cs/>
        </w:rPr>
        <w:t>กรณีที่ผู้ยืมลาออก หรือย้ายส่วนงาน ให้ดำเนินการส่งใช้เงินยืมให้เสร็จสิ้นก่อน หรือหาผู้อื่นมาเป็นผู้ยืมแทน</w:t>
      </w:r>
    </w:p>
    <w:p w14:paraId="2D1EB666" w14:textId="77777777" w:rsidR="00CB48DD" w:rsidRPr="00E255A4" w:rsidRDefault="00CB48DD" w:rsidP="000C54B7">
      <w:pPr>
        <w:tabs>
          <w:tab w:val="left" w:pos="1134"/>
        </w:tabs>
        <w:spacing w:line="276" w:lineRule="auto"/>
        <w:ind w:firstLine="709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/>
          <w:sz w:val="30"/>
          <w:szCs w:val="30"/>
          <w:cs/>
        </w:rPr>
        <w:t>๑</w:t>
      </w:r>
      <w:r w:rsidR="000C54B7" w:rsidRPr="00E255A4">
        <w:rPr>
          <w:rFonts w:ascii="TH SarabunIT๙" w:hAnsi="TH SarabunIT๙" w:cs="TH SarabunIT๙" w:hint="cs"/>
          <w:sz w:val="30"/>
          <w:szCs w:val="30"/>
          <w:cs/>
        </w:rPr>
        <w:t>3</w:t>
      </w:r>
      <w:r w:rsidRPr="00E255A4">
        <w:rPr>
          <w:rFonts w:ascii="TH SarabunIT๙" w:hAnsi="TH SarabunIT๙" w:cs="TH SarabunIT๙"/>
          <w:sz w:val="30"/>
          <w:szCs w:val="30"/>
          <w:cs/>
        </w:rPr>
        <w:t xml:space="preserve">. </w:t>
      </w:r>
      <w:r w:rsidR="002E7136"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/>
          <w:sz w:val="30"/>
          <w:szCs w:val="30"/>
          <w:cs/>
        </w:rPr>
        <w:t>ให้เจ้าหน้าที่ผู้รับผิดชอบจัดทำทะเบียนคุมเงินทดรองจ่าย และรายงานสถานะเงินทดรองจ่ายของคณะ</w:t>
      </w:r>
      <w:r w:rsidR="000C54B7" w:rsidRPr="00E255A4">
        <w:rPr>
          <w:rFonts w:ascii="TH SarabunIT๙" w:hAnsi="TH SarabunIT๙" w:cs="TH SarabunIT๙" w:hint="cs"/>
          <w:sz w:val="30"/>
          <w:szCs w:val="30"/>
          <w:cs/>
        </w:rPr>
        <w:t>เภสัชศาสตร์</w:t>
      </w:r>
      <w:r w:rsidRPr="00E255A4">
        <w:rPr>
          <w:rFonts w:ascii="TH SarabunIT๙" w:hAnsi="TH SarabunIT๙" w:cs="TH SarabunIT๙"/>
          <w:sz w:val="30"/>
          <w:szCs w:val="30"/>
          <w:cs/>
        </w:rPr>
        <w:t xml:space="preserve"> ตามแบบที่มหาวิทยาลัยกำหนด</w:t>
      </w:r>
    </w:p>
    <w:p w14:paraId="0E4836B5" w14:textId="77777777" w:rsidR="00CB48DD" w:rsidRPr="00E255A4" w:rsidRDefault="00CB48DD" w:rsidP="000C54B7">
      <w:pPr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/>
          <w:sz w:val="30"/>
          <w:szCs w:val="30"/>
          <w:cs/>
        </w:rPr>
        <w:t>๑</w:t>
      </w:r>
      <w:r w:rsidR="002467F1" w:rsidRPr="00E255A4">
        <w:rPr>
          <w:rFonts w:ascii="TH SarabunIT๙" w:hAnsi="TH SarabunIT๙" w:cs="TH SarabunIT๙" w:hint="cs"/>
          <w:sz w:val="30"/>
          <w:szCs w:val="30"/>
          <w:cs/>
        </w:rPr>
        <w:t>3</w:t>
      </w:r>
      <w:r w:rsidRPr="00E255A4">
        <w:rPr>
          <w:rFonts w:ascii="TH SarabunIT๙" w:hAnsi="TH SarabunIT๙" w:cs="TH SarabunIT๙"/>
          <w:sz w:val="30"/>
          <w:szCs w:val="30"/>
          <w:cs/>
        </w:rPr>
        <w:t>.๑ เสนอ</w:t>
      </w:r>
      <w:r w:rsidR="000C54B7" w:rsidRPr="00E255A4">
        <w:rPr>
          <w:rFonts w:ascii="TH SarabunIT๙" w:hAnsi="TH SarabunIT๙" w:cs="TH SarabunIT๙" w:hint="cs"/>
          <w:sz w:val="30"/>
          <w:szCs w:val="30"/>
          <w:cs/>
        </w:rPr>
        <w:t>คณบดี</w:t>
      </w:r>
      <w:r w:rsidRPr="00E255A4">
        <w:rPr>
          <w:rFonts w:ascii="TH SarabunIT๙" w:hAnsi="TH SarabunIT๙" w:cs="TH SarabunIT๙"/>
          <w:sz w:val="30"/>
          <w:szCs w:val="30"/>
          <w:cs/>
        </w:rPr>
        <w:t xml:space="preserve"> เป็นประจำทุกเดือน ภายในวันที่ ๒๐ ของเดือนถัดไป</w:t>
      </w:r>
    </w:p>
    <w:p w14:paraId="03677475" w14:textId="77777777" w:rsidR="00CB48DD" w:rsidRPr="00E255A4" w:rsidRDefault="00CB48DD" w:rsidP="000C54B7">
      <w:pPr>
        <w:spacing w:line="276" w:lineRule="auto"/>
        <w:ind w:firstLine="1134"/>
        <w:jc w:val="thaiDistribute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/>
          <w:sz w:val="30"/>
          <w:szCs w:val="30"/>
          <w:cs/>
        </w:rPr>
        <w:t>๑</w:t>
      </w:r>
      <w:r w:rsidR="002467F1" w:rsidRPr="00E255A4">
        <w:rPr>
          <w:rFonts w:ascii="TH SarabunIT๙" w:hAnsi="TH SarabunIT๙" w:cs="TH SarabunIT๙" w:hint="cs"/>
          <w:sz w:val="30"/>
          <w:szCs w:val="30"/>
          <w:cs/>
        </w:rPr>
        <w:t>3</w:t>
      </w:r>
      <w:r w:rsidRPr="00E255A4">
        <w:rPr>
          <w:rFonts w:ascii="TH SarabunIT๙" w:hAnsi="TH SarabunIT๙" w:cs="TH SarabunIT๙"/>
          <w:sz w:val="30"/>
          <w:szCs w:val="30"/>
          <w:cs/>
        </w:rPr>
        <w:t>.๒ เสนออธิการบดี เพื่อทราบเมื่อครบกลางปีและสิ้นปีงบประมาณ ภายใน</w:t>
      </w:r>
      <w:r w:rsidR="000C54B7" w:rsidRPr="00E255A4">
        <w:rPr>
          <w:rFonts w:ascii="TH SarabunIT๙" w:hAnsi="TH SarabunIT๙" w:cs="TH SarabunIT๙" w:hint="cs"/>
          <w:sz w:val="30"/>
          <w:szCs w:val="30"/>
          <w:cs/>
        </w:rPr>
        <w:t xml:space="preserve"> 30 </w:t>
      </w:r>
      <w:r w:rsidRPr="00E255A4">
        <w:rPr>
          <w:rFonts w:ascii="TH SarabunIT๙" w:hAnsi="TH SarabunIT๙" w:cs="TH SarabunIT๙"/>
          <w:sz w:val="30"/>
          <w:szCs w:val="30"/>
          <w:cs/>
        </w:rPr>
        <w:t>วัน นับแต่วันครบกำหนดดังกล่าว</w:t>
      </w:r>
    </w:p>
    <w:p w14:paraId="32EB508C" w14:textId="77777777" w:rsidR="002052F2" w:rsidRDefault="002052F2" w:rsidP="0099003B">
      <w:pPr>
        <w:spacing w:before="240" w:line="276" w:lineRule="auto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/>
          <w:sz w:val="30"/>
          <w:szCs w:val="30"/>
          <w:cs/>
        </w:rPr>
        <w:tab/>
        <w:t xml:space="preserve">ทั้งนี้ </w:t>
      </w:r>
      <w:r w:rsidR="00F57350" w:rsidRPr="00E255A4">
        <w:rPr>
          <w:rFonts w:ascii="TH SarabunIT๙" w:hAnsi="TH SarabunIT๙" w:cs="TH SarabunIT๙" w:hint="cs"/>
          <w:sz w:val="30"/>
          <w:szCs w:val="30"/>
          <w:cs/>
        </w:rPr>
        <w:t>สำหรับสัญญายืมเงินที่ลงวันที่ตั้งแต่วันที่ 1 ตุลาคม</w:t>
      </w:r>
      <w:r w:rsidR="00277BA3" w:rsidRPr="00E255A4">
        <w:rPr>
          <w:rFonts w:ascii="TH SarabunIT๙" w:hAnsi="TH SarabunIT๙" w:cs="TH SarabunIT๙" w:hint="cs"/>
          <w:sz w:val="30"/>
          <w:szCs w:val="30"/>
          <w:cs/>
        </w:rPr>
        <w:t xml:space="preserve"> พ.ศ. 2567 </w:t>
      </w:r>
      <w:r w:rsidRPr="00E255A4">
        <w:rPr>
          <w:rFonts w:ascii="TH SarabunIT๙" w:hAnsi="TH SarabunIT๙" w:cs="TH SarabunIT๙"/>
          <w:sz w:val="30"/>
          <w:szCs w:val="30"/>
          <w:cs/>
        </w:rPr>
        <w:t>เป็นต้นไป</w:t>
      </w:r>
    </w:p>
    <w:p w14:paraId="087DCC80" w14:textId="77777777" w:rsidR="00E255A4" w:rsidRPr="00E255A4" w:rsidRDefault="00E255A4" w:rsidP="0099003B">
      <w:pPr>
        <w:spacing w:before="240" w:line="276" w:lineRule="auto"/>
        <w:rPr>
          <w:rFonts w:ascii="TH SarabunIT๙" w:hAnsi="TH SarabunIT๙" w:cs="TH SarabunIT๙"/>
          <w:sz w:val="30"/>
          <w:szCs w:val="30"/>
        </w:rPr>
      </w:pPr>
    </w:p>
    <w:p w14:paraId="5D1B0278" w14:textId="77777777" w:rsidR="002052F2" w:rsidRPr="00E255A4" w:rsidRDefault="002052F2" w:rsidP="0099003B">
      <w:pPr>
        <w:spacing w:before="240" w:line="276" w:lineRule="auto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/>
          <w:sz w:val="30"/>
          <w:szCs w:val="30"/>
          <w:cs/>
        </w:rPr>
        <w:tab/>
        <w:t xml:space="preserve">ประกาศ ณ วันที่         สิงหาคม พ.ศ. ๒๕๖๗ </w:t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</w:p>
    <w:p w14:paraId="703AA9BB" w14:textId="77777777" w:rsidR="002052F2" w:rsidRPr="00E255A4" w:rsidRDefault="002052F2" w:rsidP="0099003B">
      <w:pPr>
        <w:spacing w:before="240" w:line="276" w:lineRule="auto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/>
          <w:sz w:val="30"/>
          <w:szCs w:val="30"/>
          <w:cs/>
        </w:rPr>
        <w:tab/>
        <w:t>(รองศาสตราจารย์ ภก.</w:t>
      </w:r>
      <w:proofErr w:type="spellStart"/>
      <w:r w:rsidRPr="00E255A4">
        <w:rPr>
          <w:rFonts w:ascii="TH SarabunIT๙" w:hAnsi="TH SarabunIT๙" w:cs="TH SarabunIT๙"/>
          <w:sz w:val="30"/>
          <w:szCs w:val="30"/>
          <w:cs/>
        </w:rPr>
        <w:t>สุร</w:t>
      </w:r>
      <w:proofErr w:type="spellEnd"/>
      <w:r w:rsidRPr="00E255A4">
        <w:rPr>
          <w:rFonts w:ascii="TH SarabunIT๙" w:hAnsi="TH SarabunIT๙" w:cs="TH SarabunIT๙"/>
          <w:sz w:val="30"/>
          <w:szCs w:val="30"/>
          <w:cs/>
        </w:rPr>
        <w:t>กิจ  นาทีสุวรรณ)</w:t>
      </w:r>
    </w:p>
    <w:p w14:paraId="158E599B" w14:textId="77777777" w:rsidR="002052F2" w:rsidRPr="00E255A4" w:rsidRDefault="002052F2" w:rsidP="0099003B">
      <w:pPr>
        <w:spacing w:after="240" w:line="276" w:lineRule="auto"/>
        <w:rPr>
          <w:rFonts w:ascii="TH SarabunIT๙" w:hAnsi="TH SarabunIT๙" w:cs="TH SarabunIT๙"/>
          <w:sz w:val="30"/>
          <w:szCs w:val="30"/>
        </w:rPr>
      </w:pP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/>
          <w:sz w:val="30"/>
          <w:szCs w:val="30"/>
          <w:cs/>
        </w:rPr>
        <w:tab/>
      </w:r>
      <w:r w:rsidRPr="00E255A4">
        <w:rPr>
          <w:rFonts w:ascii="TH SarabunIT๙" w:hAnsi="TH SarabunIT๙" w:cs="TH SarabunIT๙"/>
          <w:sz w:val="30"/>
          <w:szCs w:val="30"/>
          <w:cs/>
        </w:rPr>
        <w:tab/>
        <w:t xml:space="preserve">          คณบดีคณะเภสัชศาสตร์ </w:t>
      </w:r>
    </w:p>
    <w:p w14:paraId="11104DBA" w14:textId="77777777" w:rsidR="002052F2" w:rsidRPr="005F5B5C" w:rsidRDefault="002052F2" w:rsidP="002052F2">
      <w:pPr>
        <w:spacing w:before="240"/>
        <w:rPr>
          <w:rFonts w:ascii="TH SarabunIT๙" w:hAnsi="TH SarabunIT๙" w:cs="TH SarabunIT๙"/>
          <w:sz w:val="29"/>
          <w:szCs w:val="29"/>
        </w:rPr>
      </w:pPr>
      <w:r w:rsidRPr="005F5B5C">
        <w:rPr>
          <w:rFonts w:ascii="TH SarabunIT๙" w:hAnsi="TH SarabunIT๙" w:cs="TH SarabunIT๙"/>
          <w:sz w:val="29"/>
          <w:szCs w:val="29"/>
          <w:cs/>
        </w:rPr>
        <w:tab/>
      </w:r>
      <w:r w:rsidRPr="005F5B5C">
        <w:rPr>
          <w:rFonts w:ascii="TH SarabunIT๙" w:hAnsi="TH SarabunIT๙" w:cs="TH SarabunIT๙"/>
          <w:sz w:val="29"/>
          <w:szCs w:val="29"/>
          <w:cs/>
        </w:rPr>
        <w:tab/>
      </w:r>
      <w:r w:rsidRPr="005F5B5C">
        <w:rPr>
          <w:rFonts w:ascii="TH SarabunIT๙" w:hAnsi="TH SarabunIT๙" w:cs="TH SarabunIT๙"/>
          <w:sz w:val="29"/>
          <w:szCs w:val="29"/>
          <w:cs/>
        </w:rPr>
        <w:tab/>
      </w:r>
      <w:r w:rsidRPr="005F5B5C">
        <w:rPr>
          <w:rFonts w:ascii="TH SarabunIT๙" w:hAnsi="TH SarabunIT๙" w:cs="TH SarabunIT๙"/>
          <w:sz w:val="29"/>
          <w:szCs w:val="29"/>
          <w:cs/>
        </w:rPr>
        <w:tab/>
      </w:r>
      <w:r w:rsidRPr="005F5B5C">
        <w:rPr>
          <w:rFonts w:ascii="TH SarabunIT๙" w:hAnsi="TH SarabunIT๙" w:cs="TH SarabunIT๙"/>
          <w:sz w:val="29"/>
          <w:szCs w:val="29"/>
          <w:cs/>
        </w:rPr>
        <w:tab/>
      </w:r>
      <w:r w:rsidRPr="005F5B5C">
        <w:rPr>
          <w:rFonts w:ascii="TH SarabunIT๙" w:hAnsi="TH SarabunIT๙" w:cs="TH SarabunIT๙"/>
          <w:sz w:val="29"/>
          <w:szCs w:val="29"/>
          <w:cs/>
        </w:rPr>
        <w:tab/>
      </w:r>
    </w:p>
    <w:p w14:paraId="398297CF" w14:textId="77777777" w:rsidR="002052F2" w:rsidRPr="005F5B5C" w:rsidRDefault="002052F2" w:rsidP="001353E4">
      <w:pPr>
        <w:rPr>
          <w:rFonts w:ascii="TH SarabunIT๙" w:hAnsi="TH SarabunIT๙" w:cs="TH SarabunIT๙"/>
          <w:sz w:val="29"/>
          <w:szCs w:val="29"/>
        </w:rPr>
      </w:pPr>
    </w:p>
    <w:p w14:paraId="6206C5BA" w14:textId="77777777" w:rsidR="002052F2" w:rsidRPr="005F5B5C" w:rsidRDefault="002052F2" w:rsidP="001353E4">
      <w:pPr>
        <w:rPr>
          <w:rFonts w:ascii="TH SarabunIT๙" w:hAnsi="TH SarabunIT๙" w:cs="TH SarabunIT๙"/>
          <w:sz w:val="29"/>
          <w:szCs w:val="29"/>
        </w:rPr>
      </w:pPr>
    </w:p>
    <w:p w14:paraId="1CEF746D" w14:textId="1ED22C4D" w:rsidR="00C923F2" w:rsidRPr="008C5503" w:rsidRDefault="00C923F2" w:rsidP="008C5503">
      <w:pPr>
        <w:rPr>
          <w:rFonts w:ascii="TH SarabunIT๙" w:hAnsi="TH SarabunIT๙" w:cs="TH SarabunIT๙"/>
          <w:sz w:val="29"/>
          <w:szCs w:val="29"/>
        </w:rPr>
      </w:pPr>
    </w:p>
    <w:sectPr w:rsidR="00C923F2" w:rsidRPr="008C5503" w:rsidSect="007B7812">
      <w:headerReference w:type="default" r:id="rId12"/>
      <w:footerReference w:type="default" r:id="rId13"/>
      <w:pgSz w:w="11906" w:h="16838"/>
      <w:pgMar w:top="1134" w:right="1274" w:bottom="1134" w:left="1701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E3485" w14:textId="77777777" w:rsidR="00835542" w:rsidRDefault="00835542" w:rsidP="00815118">
      <w:r>
        <w:separator/>
      </w:r>
    </w:p>
  </w:endnote>
  <w:endnote w:type="continuationSeparator" w:id="0">
    <w:p w14:paraId="63364C34" w14:textId="77777777" w:rsidR="00835542" w:rsidRDefault="00835542" w:rsidP="0081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5792513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0"/>
        <w:szCs w:val="30"/>
      </w:rPr>
    </w:sdtEndPr>
    <w:sdtContent>
      <w:p w14:paraId="7729EFDE" w14:textId="2F3A5A88" w:rsidR="007B7812" w:rsidRPr="007B7812" w:rsidRDefault="007B7812">
        <w:pPr>
          <w:pStyle w:val="Footer"/>
          <w:jc w:val="center"/>
          <w:rPr>
            <w:rFonts w:ascii="TH SarabunIT๙" w:hAnsi="TH SarabunIT๙" w:cs="TH SarabunIT๙"/>
            <w:sz w:val="30"/>
            <w:szCs w:val="30"/>
          </w:rPr>
        </w:pPr>
        <w:r w:rsidRPr="007B7812">
          <w:rPr>
            <w:rFonts w:ascii="TH SarabunIT๙" w:hAnsi="TH SarabunIT๙" w:cs="TH SarabunIT๙"/>
            <w:sz w:val="30"/>
            <w:szCs w:val="30"/>
          </w:rPr>
          <w:fldChar w:fldCharType="begin"/>
        </w:r>
        <w:r w:rsidRPr="007B7812">
          <w:rPr>
            <w:rFonts w:ascii="TH SarabunIT๙" w:hAnsi="TH SarabunIT๙" w:cs="TH SarabunIT๙"/>
            <w:sz w:val="30"/>
            <w:szCs w:val="30"/>
          </w:rPr>
          <w:instrText xml:space="preserve"> PAGE   \* MERGEFORMAT </w:instrText>
        </w:r>
        <w:r w:rsidRPr="007B7812">
          <w:rPr>
            <w:rFonts w:ascii="TH SarabunIT๙" w:hAnsi="TH SarabunIT๙" w:cs="TH SarabunIT๙"/>
            <w:sz w:val="30"/>
            <w:szCs w:val="30"/>
          </w:rPr>
          <w:fldChar w:fldCharType="separate"/>
        </w:r>
        <w:r w:rsidRPr="007B7812">
          <w:rPr>
            <w:rFonts w:ascii="TH SarabunIT๙" w:hAnsi="TH SarabunIT๙" w:cs="TH SarabunIT๙"/>
            <w:noProof/>
            <w:sz w:val="30"/>
            <w:szCs w:val="30"/>
          </w:rPr>
          <w:t>2</w:t>
        </w:r>
        <w:r w:rsidRPr="007B7812">
          <w:rPr>
            <w:rFonts w:ascii="TH SarabunIT๙" w:hAnsi="TH SarabunIT๙" w:cs="TH SarabunIT๙"/>
            <w:noProof/>
            <w:sz w:val="30"/>
            <w:szCs w:val="30"/>
          </w:rPr>
          <w:fldChar w:fldCharType="end"/>
        </w:r>
      </w:p>
    </w:sdtContent>
  </w:sdt>
  <w:p w14:paraId="4B707B63" w14:textId="77777777" w:rsidR="007B7812" w:rsidRDefault="007B7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02208" w14:textId="77777777" w:rsidR="00835542" w:rsidRDefault="00835542" w:rsidP="00815118">
      <w:r>
        <w:separator/>
      </w:r>
    </w:p>
  </w:footnote>
  <w:footnote w:type="continuationSeparator" w:id="0">
    <w:p w14:paraId="25D4FF94" w14:textId="77777777" w:rsidR="00835542" w:rsidRDefault="00835542" w:rsidP="00815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CD862" w14:textId="77777777" w:rsidR="001353E4" w:rsidRDefault="001353E4" w:rsidP="001353E4">
    <w:pPr>
      <w:pStyle w:val="Header"/>
      <w:jc w:val="center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9F5"/>
    <w:multiLevelType w:val="hybridMultilevel"/>
    <w:tmpl w:val="9E8E1C56"/>
    <w:lvl w:ilvl="0" w:tplc="79507E98">
      <w:start w:val="3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67018"/>
    <w:multiLevelType w:val="hybridMultilevel"/>
    <w:tmpl w:val="A5809280"/>
    <w:lvl w:ilvl="0" w:tplc="13FCF49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38B63F2"/>
    <w:multiLevelType w:val="hybridMultilevel"/>
    <w:tmpl w:val="45809036"/>
    <w:lvl w:ilvl="0" w:tplc="2D92BBE2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B67C5"/>
    <w:multiLevelType w:val="hybridMultilevel"/>
    <w:tmpl w:val="4D0C3A72"/>
    <w:lvl w:ilvl="0" w:tplc="D69EF1FE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845DE1"/>
    <w:multiLevelType w:val="hybridMultilevel"/>
    <w:tmpl w:val="C1F66FA2"/>
    <w:lvl w:ilvl="0" w:tplc="00980A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E2548"/>
    <w:multiLevelType w:val="hybridMultilevel"/>
    <w:tmpl w:val="E9C24BEE"/>
    <w:lvl w:ilvl="0" w:tplc="27680DFC">
      <w:start w:val="9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0E0A3E"/>
    <w:multiLevelType w:val="hybridMultilevel"/>
    <w:tmpl w:val="3288D8D8"/>
    <w:lvl w:ilvl="0" w:tplc="660064F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Browallia New" w:eastAsia="Times New Roman" w:hAnsi="Browallia New" w:cs="Browallia New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D2033DF"/>
    <w:multiLevelType w:val="hybridMultilevel"/>
    <w:tmpl w:val="2D64B9F6"/>
    <w:lvl w:ilvl="0" w:tplc="457064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2E17543"/>
    <w:multiLevelType w:val="hybridMultilevel"/>
    <w:tmpl w:val="86DC1CD2"/>
    <w:lvl w:ilvl="0" w:tplc="EE782F84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747FC5"/>
    <w:multiLevelType w:val="hybridMultilevel"/>
    <w:tmpl w:val="E518646A"/>
    <w:lvl w:ilvl="0" w:tplc="885CA2B6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3B94D7E"/>
    <w:multiLevelType w:val="hybridMultilevel"/>
    <w:tmpl w:val="2682C85A"/>
    <w:lvl w:ilvl="0" w:tplc="EE782F84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6D21B84"/>
    <w:multiLevelType w:val="hybridMultilevel"/>
    <w:tmpl w:val="68169A58"/>
    <w:lvl w:ilvl="0" w:tplc="885CA2B6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6FE34AF"/>
    <w:multiLevelType w:val="hybridMultilevel"/>
    <w:tmpl w:val="32F2D4E6"/>
    <w:lvl w:ilvl="0" w:tplc="08A04090">
      <w:start w:val="1"/>
      <w:numFmt w:val="thaiNumbers"/>
      <w:lvlText w:val="%1."/>
      <w:lvlJc w:val="left"/>
      <w:pPr>
        <w:ind w:left="1800" w:hanging="360"/>
      </w:pPr>
      <w:rPr>
        <w:rFonts w:ascii="Browallia New" w:hAnsi="Browallia New" w:cs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9C253AD"/>
    <w:multiLevelType w:val="hybridMultilevel"/>
    <w:tmpl w:val="CA6065F2"/>
    <w:lvl w:ilvl="0" w:tplc="AADE9168">
      <w:start w:val="447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A14F94"/>
    <w:multiLevelType w:val="hybridMultilevel"/>
    <w:tmpl w:val="C3EE3498"/>
    <w:lvl w:ilvl="0" w:tplc="275C7AA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43B20"/>
    <w:multiLevelType w:val="hybridMultilevel"/>
    <w:tmpl w:val="B7F49046"/>
    <w:lvl w:ilvl="0" w:tplc="885CA2B6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07738A3"/>
    <w:multiLevelType w:val="hybridMultilevel"/>
    <w:tmpl w:val="0A8E26A0"/>
    <w:lvl w:ilvl="0" w:tplc="1DB4E8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01963"/>
    <w:multiLevelType w:val="hybridMultilevel"/>
    <w:tmpl w:val="601EDEE6"/>
    <w:lvl w:ilvl="0" w:tplc="F7FE9638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6AE26F5"/>
    <w:multiLevelType w:val="hybridMultilevel"/>
    <w:tmpl w:val="947E37E8"/>
    <w:lvl w:ilvl="0" w:tplc="1B40DF6A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8F163A6"/>
    <w:multiLevelType w:val="hybridMultilevel"/>
    <w:tmpl w:val="8EE6BA3A"/>
    <w:lvl w:ilvl="0" w:tplc="DF762B8C">
      <w:start w:val="1"/>
      <w:numFmt w:val="thaiNumbers"/>
      <w:lvlText w:val="(%1)"/>
      <w:lvlJc w:val="left"/>
      <w:pPr>
        <w:ind w:left="21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EDC6084"/>
    <w:multiLevelType w:val="hybridMultilevel"/>
    <w:tmpl w:val="DFA8E7D6"/>
    <w:lvl w:ilvl="0" w:tplc="38267452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0433D2D"/>
    <w:multiLevelType w:val="hybridMultilevel"/>
    <w:tmpl w:val="F7728996"/>
    <w:lvl w:ilvl="0" w:tplc="0820F48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2E77BCF"/>
    <w:multiLevelType w:val="hybridMultilevel"/>
    <w:tmpl w:val="92263AC6"/>
    <w:lvl w:ilvl="0" w:tplc="8424FAD0">
      <w:start w:val="1"/>
      <w:numFmt w:val="thaiNumbers"/>
      <w:lvlText w:val="%1."/>
      <w:lvlJc w:val="left"/>
      <w:pPr>
        <w:tabs>
          <w:tab w:val="num" w:pos="1860"/>
        </w:tabs>
        <w:ind w:left="1860" w:hanging="4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D0C2411"/>
    <w:multiLevelType w:val="hybridMultilevel"/>
    <w:tmpl w:val="499093C0"/>
    <w:lvl w:ilvl="0" w:tplc="3232F518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D517E72"/>
    <w:multiLevelType w:val="hybridMultilevel"/>
    <w:tmpl w:val="B7E8B628"/>
    <w:lvl w:ilvl="0" w:tplc="96107EF4">
      <w:start w:val="1"/>
      <w:numFmt w:val="thaiNumbers"/>
      <w:lvlText w:val="%1.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F294709"/>
    <w:multiLevelType w:val="hybridMultilevel"/>
    <w:tmpl w:val="650CED76"/>
    <w:lvl w:ilvl="0" w:tplc="82045EB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1AB73D2"/>
    <w:multiLevelType w:val="hybridMultilevel"/>
    <w:tmpl w:val="7018B274"/>
    <w:lvl w:ilvl="0" w:tplc="8356008C">
      <w:start w:val="1"/>
      <w:numFmt w:val="thaiNumbers"/>
      <w:lvlText w:val="(%1)"/>
      <w:lvlJc w:val="left"/>
      <w:pPr>
        <w:ind w:left="21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FA54154"/>
    <w:multiLevelType w:val="hybridMultilevel"/>
    <w:tmpl w:val="3B8A970C"/>
    <w:lvl w:ilvl="0" w:tplc="13FCF49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5"/>
  </w:num>
  <w:num w:numId="2">
    <w:abstractNumId w:val="27"/>
  </w:num>
  <w:num w:numId="3">
    <w:abstractNumId w:val="9"/>
  </w:num>
  <w:num w:numId="4">
    <w:abstractNumId w:val="6"/>
  </w:num>
  <w:num w:numId="5">
    <w:abstractNumId w:val="13"/>
  </w:num>
  <w:num w:numId="6">
    <w:abstractNumId w:val="22"/>
  </w:num>
  <w:num w:numId="7">
    <w:abstractNumId w:val="8"/>
  </w:num>
  <w:num w:numId="8">
    <w:abstractNumId w:val="10"/>
  </w:num>
  <w:num w:numId="9">
    <w:abstractNumId w:val="23"/>
  </w:num>
  <w:num w:numId="10">
    <w:abstractNumId w:val="1"/>
  </w:num>
  <w:num w:numId="11">
    <w:abstractNumId w:val="7"/>
  </w:num>
  <w:num w:numId="12">
    <w:abstractNumId w:val="15"/>
  </w:num>
  <w:num w:numId="13">
    <w:abstractNumId w:val="11"/>
  </w:num>
  <w:num w:numId="14">
    <w:abstractNumId w:val="12"/>
  </w:num>
  <w:num w:numId="15">
    <w:abstractNumId w:val="21"/>
  </w:num>
  <w:num w:numId="16">
    <w:abstractNumId w:val="17"/>
  </w:num>
  <w:num w:numId="17">
    <w:abstractNumId w:val="18"/>
  </w:num>
  <w:num w:numId="18">
    <w:abstractNumId w:val="20"/>
  </w:num>
  <w:num w:numId="19">
    <w:abstractNumId w:val="2"/>
  </w:num>
  <w:num w:numId="20">
    <w:abstractNumId w:val="26"/>
  </w:num>
  <w:num w:numId="21">
    <w:abstractNumId w:val="19"/>
  </w:num>
  <w:num w:numId="22">
    <w:abstractNumId w:val="14"/>
  </w:num>
  <w:num w:numId="23">
    <w:abstractNumId w:val="0"/>
  </w:num>
  <w:num w:numId="24">
    <w:abstractNumId w:val="3"/>
  </w:num>
  <w:num w:numId="25">
    <w:abstractNumId w:val="24"/>
  </w:num>
  <w:num w:numId="26">
    <w:abstractNumId w:val="16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CwtDSyNLY0MjIxsTRS0lEKTi0uzszPAykwqQUAKJLs5ywAAAA="/>
  </w:docVars>
  <w:rsids>
    <w:rsidRoot w:val="007C29C1"/>
    <w:rsid w:val="00005046"/>
    <w:rsid w:val="0001632C"/>
    <w:rsid w:val="000200CB"/>
    <w:rsid w:val="00052F74"/>
    <w:rsid w:val="00054FCE"/>
    <w:rsid w:val="00066203"/>
    <w:rsid w:val="000755BF"/>
    <w:rsid w:val="0007731F"/>
    <w:rsid w:val="00087884"/>
    <w:rsid w:val="000A313B"/>
    <w:rsid w:val="000B2464"/>
    <w:rsid w:val="000B24EE"/>
    <w:rsid w:val="000B7110"/>
    <w:rsid w:val="000C3751"/>
    <w:rsid w:val="000C3979"/>
    <w:rsid w:val="000C54B7"/>
    <w:rsid w:val="000C60F9"/>
    <w:rsid w:val="000D0C7C"/>
    <w:rsid w:val="000D63E5"/>
    <w:rsid w:val="000E2B29"/>
    <w:rsid w:val="000E6E53"/>
    <w:rsid w:val="000F7425"/>
    <w:rsid w:val="000F7C69"/>
    <w:rsid w:val="00100FDD"/>
    <w:rsid w:val="00122E0A"/>
    <w:rsid w:val="00125A08"/>
    <w:rsid w:val="001353E4"/>
    <w:rsid w:val="0014211B"/>
    <w:rsid w:val="001428EB"/>
    <w:rsid w:val="00152C7E"/>
    <w:rsid w:val="00154F98"/>
    <w:rsid w:val="001557B5"/>
    <w:rsid w:val="00170A6E"/>
    <w:rsid w:val="00170DF9"/>
    <w:rsid w:val="001874C5"/>
    <w:rsid w:val="00192CD1"/>
    <w:rsid w:val="001965BC"/>
    <w:rsid w:val="001B03ED"/>
    <w:rsid w:val="001C005B"/>
    <w:rsid w:val="001C1F28"/>
    <w:rsid w:val="001D4BE0"/>
    <w:rsid w:val="001D6F45"/>
    <w:rsid w:val="001E2327"/>
    <w:rsid w:val="001F4B23"/>
    <w:rsid w:val="001F7CE3"/>
    <w:rsid w:val="00204C3B"/>
    <w:rsid w:val="00205107"/>
    <w:rsid w:val="002052F2"/>
    <w:rsid w:val="00206385"/>
    <w:rsid w:val="002124F9"/>
    <w:rsid w:val="00213183"/>
    <w:rsid w:val="00215B42"/>
    <w:rsid w:val="00223458"/>
    <w:rsid w:val="0022633A"/>
    <w:rsid w:val="00230CE3"/>
    <w:rsid w:val="002410EB"/>
    <w:rsid w:val="002467F1"/>
    <w:rsid w:val="00247B8E"/>
    <w:rsid w:val="002532CA"/>
    <w:rsid w:val="00253E9E"/>
    <w:rsid w:val="00277BA3"/>
    <w:rsid w:val="00292BAD"/>
    <w:rsid w:val="002A23C2"/>
    <w:rsid w:val="002B6906"/>
    <w:rsid w:val="002D0749"/>
    <w:rsid w:val="002D1641"/>
    <w:rsid w:val="002D3BEE"/>
    <w:rsid w:val="002D4ADC"/>
    <w:rsid w:val="002D626E"/>
    <w:rsid w:val="002E49C6"/>
    <w:rsid w:val="002E51FE"/>
    <w:rsid w:val="002E7136"/>
    <w:rsid w:val="002F5003"/>
    <w:rsid w:val="00304194"/>
    <w:rsid w:val="003215AD"/>
    <w:rsid w:val="00326A0C"/>
    <w:rsid w:val="00327015"/>
    <w:rsid w:val="0033087A"/>
    <w:rsid w:val="00330D69"/>
    <w:rsid w:val="00333C42"/>
    <w:rsid w:val="0033795A"/>
    <w:rsid w:val="00340EA6"/>
    <w:rsid w:val="00341C9E"/>
    <w:rsid w:val="00346C40"/>
    <w:rsid w:val="003512DB"/>
    <w:rsid w:val="00353C31"/>
    <w:rsid w:val="00357937"/>
    <w:rsid w:val="00374956"/>
    <w:rsid w:val="00380B44"/>
    <w:rsid w:val="00386401"/>
    <w:rsid w:val="00391D25"/>
    <w:rsid w:val="00396BF8"/>
    <w:rsid w:val="003B0B91"/>
    <w:rsid w:val="003E3DEF"/>
    <w:rsid w:val="0040293B"/>
    <w:rsid w:val="004048CB"/>
    <w:rsid w:val="00413E61"/>
    <w:rsid w:val="004166EE"/>
    <w:rsid w:val="00434D34"/>
    <w:rsid w:val="00436D38"/>
    <w:rsid w:val="0044033D"/>
    <w:rsid w:val="00453FF8"/>
    <w:rsid w:val="00454FA7"/>
    <w:rsid w:val="00457CEB"/>
    <w:rsid w:val="004622A2"/>
    <w:rsid w:val="00464F8B"/>
    <w:rsid w:val="004674C8"/>
    <w:rsid w:val="00467D9B"/>
    <w:rsid w:val="0047372D"/>
    <w:rsid w:val="004738E1"/>
    <w:rsid w:val="00490D2B"/>
    <w:rsid w:val="00492A1F"/>
    <w:rsid w:val="00497F5C"/>
    <w:rsid w:val="004A0A02"/>
    <w:rsid w:val="004A4D5A"/>
    <w:rsid w:val="004A53CD"/>
    <w:rsid w:val="004C458B"/>
    <w:rsid w:val="004C59B0"/>
    <w:rsid w:val="004C71BE"/>
    <w:rsid w:val="004E163A"/>
    <w:rsid w:val="004E456B"/>
    <w:rsid w:val="004E6EB8"/>
    <w:rsid w:val="004F1113"/>
    <w:rsid w:val="004F3F67"/>
    <w:rsid w:val="004F432D"/>
    <w:rsid w:val="00500718"/>
    <w:rsid w:val="00510697"/>
    <w:rsid w:val="00515465"/>
    <w:rsid w:val="00530012"/>
    <w:rsid w:val="005363C3"/>
    <w:rsid w:val="00542F10"/>
    <w:rsid w:val="00546876"/>
    <w:rsid w:val="00546971"/>
    <w:rsid w:val="00552D49"/>
    <w:rsid w:val="00567B4E"/>
    <w:rsid w:val="005714D2"/>
    <w:rsid w:val="0057232F"/>
    <w:rsid w:val="00577517"/>
    <w:rsid w:val="00580994"/>
    <w:rsid w:val="0058314B"/>
    <w:rsid w:val="0058723A"/>
    <w:rsid w:val="0059148C"/>
    <w:rsid w:val="005962E6"/>
    <w:rsid w:val="0059749F"/>
    <w:rsid w:val="005A3753"/>
    <w:rsid w:val="005A40F1"/>
    <w:rsid w:val="005A791D"/>
    <w:rsid w:val="005C0BB6"/>
    <w:rsid w:val="005C1CB9"/>
    <w:rsid w:val="005C477E"/>
    <w:rsid w:val="005C4A6B"/>
    <w:rsid w:val="005C7059"/>
    <w:rsid w:val="005D010A"/>
    <w:rsid w:val="005D2E8D"/>
    <w:rsid w:val="005D661B"/>
    <w:rsid w:val="005E51BB"/>
    <w:rsid w:val="005E6BC9"/>
    <w:rsid w:val="005F1236"/>
    <w:rsid w:val="005F577F"/>
    <w:rsid w:val="005F5B5C"/>
    <w:rsid w:val="00616727"/>
    <w:rsid w:val="00626497"/>
    <w:rsid w:val="0065205E"/>
    <w:rsid w:val="0065759A"/>
    <w:rsid w:val="0066374B"/>
    <w:rsid w:val="006902D2"/>
    <w:rsid w:val="00692AAB"/>
    <w:rsid w:val="006971A6"/>
    <w:rsid w:val="006C05A5"/>
    <w:rsid w:val="006C3466"/>
    <w:rsid w:val="006D668C"/>
    <w:rsid w:val="006E6EDF"/>
    <w:rsid w:val="006F591C"/>
    <w:rsid w:val="00704AFF"/>
    <w:rsid w:val="00722729"/>
    <w:rsid w:val="00734182"/>
    <w:rsid w:val="007458B4"/>
    <w:rsid w:val="00785B7F"/>
    <w:rsid w:val="00787D42"/>
    <w:rsid w:val="00787E90"/>
    <w:rsid w:val="007913AC"/>
    <w:rsid w:val="00792508"/>
    <w:rsid w:val="00792F17"/>
    <w:rsid w:val="00797726"/>
    <w:rsid w:val="007A6542"/>
    <w:rsid w:val="007A74E3"/>
    <w:rsid w:val="007A7D73"/>
    <w:rsid w:val="007B6EDA"/>
    <w:rsid w:val="007B7812"/>
    <w:rsid w:val="007C25F1"/>
    <w:rsid w:val="007C29C1"/>
    <w:rsid w:val="007C4926"/>
    <w:rsid w:val="007D2991"/>
    <w:rsid w:val="007D3442"/>
    <w:rsid w:val="007D4520"/>
    <w:rsid w:val="007D7303"/>
    <w:rsid w:val="007E7F3F"/>
    <w:rsid w:val="008027B9"/>
    <w:rsid w:val="008064F0"/>
    <w:rsid w:val="00815118"/>
    <w:rsid w:val="00816D4E"/>
    <w:rsid w:val="0082507F"/>
    <w:rsid w:val="00825CA6"/>
    <w:rsid w:val="00835542"/>
    <w:rsid w:val="0086650B"/>
    <w:rsid w:val="00884E74"/>
    <w:rsid w:val="00890A53"/>
    <w:rsid w:val="00890D15"/>
    <w:rsid w:val="008A725B"/>
    <w:rsid w:val="008B0676"/>
    <w:rsid w:val="008B0C1D"/>
    <w:rsid w:val="008B465A"/>
    <w:rsid w:val="008B6C23"/>
    <w:rsid w:val="008B6C6D"/>
    <w:rsid w:val="008C5503"/>
    <w:rsid w:val="008C7847"/>
    <w:rsid w:val="008D5F07"/>
    <w:rsid w:val="008D6898"/>
    <w:rsid w:val="008E1045"/>
    <w:rsid w:val="00916888"/>
    <w:rsid w:val="00916A18"/>
    <w:rsid w:val="009233B1"/>
    <w:rsid w:val="0094404B"/>
    <w:rsid w:val="009650CE"/>
    <w:rsid w:val="00966B86"/>
    <w:rsid w:val="0097190C"/>
    <w:rsid w:val="009739AF"/>
    <w:rsid w:val="0098508D"/>
    <w:rsid w:val="0099003B"/>
    <w:rsid w:val="009A1166"/>
    <w:rsid w:val="009A245B"/>
    <w:rsid w:val="009B5700"/>
    <w:rsid w:val="009C1F23"/>
    <w:rsid w:val="009C45CC"/>
    <w:rsid w:val="009C7702"/>
    <w:rsid w:val="009D0BBC"/>
    <w:rsid w:val="009D50A9"/>
    <w:rsid w:val="009D518A"/>
    <w:rsid w:val="009D6828"/>
    <w:rsid w:val="009E5A37"/>
    <w:rsid w:val="009E74BC"/>
    <w:rsid w:val="009E7AB8"/>
    <w:rsid w:val="009F0EC3"/>
    <w:rsid w:val="009F1260"/>
    <w:rsid w:val="009F65EA"/>
    <w:rsid w:val="00A165AE"/>
    <w:rsid w:val="00A360DA"/>
    <w:rsid w:val="00A4470E"/>
    <w:rsid w:val="00A5156C"/>
    <w:rsid w:val="00A52C62"/>
    <w:rsid w:val="00A559E0"/>
    <w:rsid w:val="00A61EF5"/>
    <w:rsid w:val="00A64E4D"/>
    <w:rsid w:val="00A65BEB"/>
    <w:rsid w:val="00A66B81"/>
    <w:rsid w:val="00A71955"/>
    <w:rsid w:val="00A770AE"/>
    <w:rsid w:val="00A86101"/>
    <w:rsid w:val="00A93E23"/>
    <w:rsid w:val="00AA03B4"/>
    <w:rsid w:val="00AA1B93"/>
    <w:rsid w:val="00AA2557"/>
    <w:rsid w:val="00AC3141"/>
    <w:rsid w:val="00AC3D82"/>
    <w:rsid w:val="00AC6C80"/>
    <w:rsid w:val="00AD3E23"/>
    <w:rsid w:val="00AD7693"/>
    <w:rsid w:val="00AE1864"/>
    <w:rsid w:val="00AF09BB"/>
    <w:rsid w:val="00AF4830"/>
    <w:rsid w:val="00B02B44"/>
    <w:rsid w:val="00B22A31"/>
    <w:rsid w:val="00B31789"/>
    <w:rsid w:val="00B33A0F"/>
    <w:rsid w:val="00B3737E"/>
    <w:rsid w:val="00B4113D"/>
    <w:rsid w:val="00B41C39"/>
    <w:rsid w:val="00B5506A"/>
    <w:rsid w:val="00B5680C"/>
    <w:rsid w:val="00B63AD8"/>
    <w:rsid w:val="00B76301"/>
    <w:rsid w:val="00B77124"/>
    <w:rsid w:val="00B8071A"/>
    <w:rsid w:val="00B94DBE"/>
    <w:rsid w:val="00BA161F"/>
    <w:rsid w:val="00BA6AF8"/>
    <w:rsid w:val="00BB1BEC"/>
    <w:rsid w:val="00BB1F47"/>
    <w:rsid w:val="00C23364"/>
    <w:rsid w:val="00C301AD"/>
    <w:rsid w:val="00C30803"/>
    <w:rsid w:val="00C32551"/>
    <w:rsid w:val="00C36B4F"/>
    <w:rsid w:val="00C5756F"/>
    <w:rsid w:val="00C710C5"/>
    <w:rsid w:val="00C71B52"/>
    <w:rsid w:val="00C74236"/>
    <w:rsid w:val="00C832CE"/>
    <w:rsid w:val="00C8739A"/>
    <w:rsid w:val="00C8783B"/>
    <w:rsid w:val="00C923F2"/>
    <w:rsid w:val="00C93108"/>
    <w:rsid w:val="00C93E14"/>
    <w:rsid w:val="00C970FB"/>
    <w:rsid w:val="00CB32CA"/>
    <w:rsid w:val="00CB48DD"/>
    <w:rsid w:val="00CB57A4"/>
    <w:rsid w:val="00CB67C0"/>
    <w:rsid w:val="00CC293F"/>
    <w:rsid w:val="00CD650B"/>
    <w:rsid w:val="00CE0CB4"/>
    <w:rsid w:val="00CE4E29"/>
    <w:rsid w:val="00CF2C15"/>
    <w:rsid w:val="00CF60CC"/>
    <w:rsid w:val="00CF61C4"/>
    <w:rsid w:val="00CF71DB"/>
    <w:rsid w:val="00D108DC"/>
    <w:rsid w:val="00D2698D"/>
    <w:rsid w:val="00D406CD"/>
    <w:rsid w:val="00D467CA"/>
    <w:rsid w:val="00D54547"/>
    <w:rsid w:val="00D61789"/>
    <w:rsid w:val="00D62299"/>
    <w:rsid w:val="00D71426"/>
    <w:rsid w:val="00D73D95"/>
    <w:rsid w:val="00D75A5A"/>
    <w:rsid w:val="00D7640F"/>
    <w:rsid w:val="00D76E4D"/>
    <w:rsid w:val="00D83472"/>
    <w:rsid w:val="00D86524"/>
    <w:rsid w:val="00DA5E7F"/>
    <w:rsid w:val="00DB00E3"/>
    <w:rsid w:val="00DB4F39"/>
    <w:rsid w:val="00DC0020"/>
    <w:rsid w:val="00DC06FC"/>
    <w:rsid w:val="00DC0EE4"/>
    <w:rsid w:val="00DD02A4"/>
    <w:rsid w:val="00DD0F4A"/>
    <w:rsid w:val="00DD63BE"/>
    <w:rsid w:val="00DE530A"/>
    <w:rsid w:val="00E01DB5"/>
    <w:rsid w:val="00E14D22"/>
    <w:rsid w:val="00E15A82"/>
    <w:rsid w:val="00E21A02"/>
    <w:rsid w:val="00E255A4"/>
    <w:rsid w:val="00E27DBE"/>
    <w:rsid w:val="00E32687"/>
    <w:rsid w:val="00E33BB3"/>
    <w:rsid w:val="00E5047C"/>
    <w:rsid w:val="00E5490D"/>
    <w:rsid w:val="00E569BB"/>
    <w:rsid w:val="00E6077D"/>
    <w:rsid w:val="00E60AAA"/>
    <w:rsid w:val="00E62163"/>
    <w:rsid w:val="00E65AFC"/>
    <w:rsid w:val="00E66B30"/>
    <w:rsid w:val="00E704BA"/>
    <w:rsid w:val="00E72C89"/>
    <w:rsid w:val="00E80C11"/>
    <w:rsid w:val="00E84FF7"/>
    <w:rsid w:val="00E96F0D"/>
    <w:rsid w:val="00EA73E6"/>
    <w:rsid w:val="00EB0791"/>
    <w:rsid w:val="00EB30C4"/>
    <w:rsid w:val="00EB500A"/>
    <w:rsid w:val="00F20AED"/>
    <w:rsid w:val="00F30E2B"/>
    <w:rsid w:val="00F31FA9"/>
    <w:rsid w:val="00F32BDC"/>
    <w:rsid w:val="00F4634F"/>
    <w:rsid w:val="00F475A8"/>
    <w:rsid w:val="00F47EC7"/>
    <w:rsid w:val="00F54E57"/>
    <w:rsid w:val="00F56926"/>
    <w:rsid w:val="00F57350"/>
    <w:rsid w:val="00F637BA"/>
    <w:rsid w:val="00F93828"/>
    <w:rsid w:val="00FA014C"/>
    <w:rsid w:val="00FB16FA"/>
    <w:rsid w:val="00FD4F15"/>
    <w:rsid w:val="00FE2750"/>
    <w:rsid w:val="00FE2D3D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41C995"/>
  <w15:chartTrackingRefBased/>
  <w15:docId w15:val="{B05E5776-B156-4CA4-B4B4-7C7218AC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2B29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16D4E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816D4E"/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8151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118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8151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118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79fc8-81ac-47fc-ad26-d0da3d251a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C988F87A6C61741A8D237AAC213FFB1" ma:contentTypeVersion="17" ma:contentTypeDescription="สร้างเอกสารใหม่" ma:contentTypeScope="" ma:versionID="d1a2931e1807d60fe29312e97b34c0d0">
  <xsd:schema xmlns:xsd="http://www.w3.org/2001/XMLSchema" xmlns:xs="http://www.w3.org/2001/XMLSchema" xmlns:p="http://schemas.microsoft.com/office/2006/metadata/properties" xmlns:ns3="bd479fc8-81ac-47fc-ad26-d0da3d251a07" xmlns:ns4="700c5bf0-f1be-4391-9897-f48691367344" targetNamespace="http://schemas.microsoft.com/office/2006/metadata/properties" ma:root="true" ma:fieldsID="fcc77327771f8a3ae4943699395b089f" ns3:_="" ns4:_="">
    <xsd:import namespace="bd479fc8-81ac-47fc-ad26-d0da3d251a07"/>
    <xsd:import namespace="700c5bf0-f1be-4391-9897-f486913673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9fc8-81ac-47fc-ad26-d0da3d25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c5bf0-f1be-4391-9897-f48691367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54D9A-30D3-405A-AD17-0B4CBBC6829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700c5bf0-f1be-4391-9897-f48691367344"/>
    <ds:schemaRef ds:uri="http://purl.org/dc/dcmitype/"/>
    <ds:schemaRef ds:uri="bd479fc8-81ac-47fc-ad26-d0da3d251a07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E95F8D-1DF8-42E9-807D-43B9265C5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83AB1-EB2B-4FC6-B418-5461DB466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9fc8-81ac-47fc-ad26-d0da3d251a07"/>
    <ds:schemaRef ds:uri="700c5bf0-f1be-4391-9897-f48691367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C696E3-C659-40D6-85DA-995A7FB3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1520</Words>
  <Characters>5307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Office2003</dc:creator>
  <cp:keywords/>
  <cp:lastModifiedBy>A</cp:lastModifiedBy>
  <cp:revision>5</cp:revision>
  <cp:lastPrinted>2024-08-14T08:41:00Z</cp:lastPrinted>
  <dcterms:created xsi:type="dcterms:W3CDTF">2024-08-28T11:16:00Z</dcterms:created>
  <dcterms:modified xsi:type="dcterms:W3CDTF">2024-08-28T16:44:00Z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0x0101006C988F87A6C61741A8D237AAC213FFB1</vt:lpwstr>
  </property>
</Properties>
</file>