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64" w:rsidRPr="0029502C" w:rsidRDefault="00D92A64" w:rsidP="003927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แผนการสอนรายหัวข้อ</w:t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ชื่อหัวข้อ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392776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ผู้สอน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B651A9" w:rsidRPr="00B651A9">
        <w:rPr>
          <w:rFonts w:ascii="TH SarabunPSK" w:hAnsi="TH SarabunPSK" w:cs="TH SarabunPSK"/>
          <w:color w:val="000000"/>
          <w:sz w:val="30"/>
          <w:szCs w:val="30"/>
        </w:rPr>
        <w:t>…………</w:t>
      </w:r>
      <w:r w:rsidR="00B651A9">
        <w:rPr>
          <w:rFonts w:ascii="TH SarabunPSK" w:hAnsi="TH SarabunPSK" w:cs="TH SarabunPSK"/>
          <w:color w:val="000000"/>
          <w:sz w:val="30"/>
          <w:szCs w:val="30"/>
        </w:rPr>
        <w:t>…</w:t>
      </w:r>
    </w:p>
    <w:p w:rsidR="00662045" w:rsidRPr="0029502C" w:rsidRDefault="009F7981" w:rsidP="0039277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วุฒิการศึกษา</w:t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ผู้สอน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 xml:space="preserve"> </w:t>
      </w:r>
    </w:p>
    <w:p w:rsidR="00D92A64" w:rsidRPr="0029502C" w:rsidRDefault="00392776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ช่องทางการติดต่อ โทรศัพท์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  <w:t xml:space="preserve">       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D92A64"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E-mail</w:t>
      </w:r>
      <w:r w:rsidR="00D92A64" w:rsidRPr="0029502C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ภาควิชา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0A7A52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คณะเภสัชศาสตร์</w:t>
      </w:r>
      <w:r w:rsidR="009639A8"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="009639A8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มหาวิทยาลัยมหิดล</w:t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ชื่อรายวิชา</w:t>
      </w:r>
      <w:bookmarkStart w:id="0" w:name="_GoBack"/>
      <w:bookmarkEnd w:id="0"/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รหัสวิชา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E184B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หลักสูตร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D709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392776" w:rsidRPr="0029502C" w:rsidRDefault="00DE184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สำหรับนักศึกษาระดับ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D709B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ชั้นปี</w:t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571A3" w:rsidRPr="002571A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จำนวนนักศึกษา</w:t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571A3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2D709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ปีการศึกษา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D92A64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E184B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96312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เดือน ปี 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เวลา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96312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และสถาน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ที่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DE184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จำนวนชั่วโมงที่สอน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บรรยาย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ปฏิบัติ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2D709B" w:rsidRPr="0029502C" w:rsidRDefault="002D709B" w:rsidP="0039277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ที่จัดทำ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</w:p>
    <w:p w:rsidR="002D709B" w:rsidRPr="0029502C" w:rsidRDefault="002D709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ปรับปรุงครั้งที่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4C5605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4C5605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ที่ปรับปรุง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0E73CD" w:rsidRPr="00594E69" w:rsidRDefault="000E73CD" w:rsidP="00392776">
      <w:pPr>
        <w:spacing w:after="0" w:line="240" w:lineRule="auto"/>
        <w:rPr>
          <w:rFonts w:ascii="TH SarabunPSK" w:hAnsi="TH SarabunPSK" w:cs="TH SarabunPSK"/>
          <w:color w:val="000000"/>
          <w:sz w:val="20"/>
          <w:szCs w:val="20"/>
          <w:u w:val="dotted"/>
        </w:rPr>
      </w:pPr>
    </w:p>
    <w:p w:rsidR="0029502C" w:rsidRPr="0029502C" w:rsidRDefault="00D92A64" w:rsidP="0029502C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วัตถุประสงค์เชิงพฤติกรรม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</w:p>
    <w:p w:rsidR="008E0F42" w:rsidRPr="0029502C" w:rsidRDefault="0029502C" w:rsidP="0029502C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  <w:t>หลังเสร็จสิ้นการเรียนการสอนแล้ว นักศึกษาสามารถ</w:t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8E0F42" w:rsidRPr="0029502C" w:rsidRDefault="008E0F42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เนื้อหา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(รายการหัวข้อที่สำคัญเรียงเป็นลำดับ)</w:t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8E0F42" w:rsidRPr="0029502C" w:rsidRDefault="008E0F42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วิธีการจัดประสบการณ์การเรียนรู้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(สามารถเลือกได้มากกว่า 1 ข้อ)</w:t>
      </w:r>
    </w:p>
    <w:p w:rsidR="008E0F42" w:rsidRPr="0029502C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การบรรยาย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E16A7D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การฝึกปฏิบัติในห้องปฏิบัติการ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การสาธิตในห้องปฏิบัติการ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การดูงาน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การอภิปราย การสัมมนา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การค้นคว้า การนำเสนอรายงาน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การฝึกประสบการณ์จริงจากแหล่งฝึก เช่น โรงพยาบาล โรงงานยา ร้านยา</w:t>
      </w:r>
    </w:p>
    <w:p w:rsidR="0029502C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การศึกษาด้วยตนเองจากสื่อการสอนที่กำหนด</w:t>
      </w:r>
      <w:r w:rsid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8E0F42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(โปรดระบุ) 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825DD6" w:rsidRPr="0029502C" w:rsidRDefault="00825DD6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  <w:u w:val="dotted"/>
        </w:rPr>
      </w:pPr>
    </w:p>
    <w:p w:rsidR="0029502C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lastRenderedPageBreak/>
        <w:t>วิธีการจัดการเรียนการสอนและ/หรือขั้นตอน อธิบายโดยสังเขปดังนี้</w:t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594E69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29502C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ตารางที่ 1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Time table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การเรียนการสอน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731"/>
      </w:tblGrid>
      <w:tr w:rsidR="0029502C" w:rsidTr="0029502C">
        <w:tc>
          <w:tcPr>
            <w:tcW w:w="7285" w:type="dxa"/>
          </w:tcPr>
          <w:p w:rsidR="0029502C" w:rsidRDefault="0029502C" w:rsidP="002950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1731" w:type="dxa"/>
          </w:tcPr>
          <w:p w:rsidR="0029502C" w:rsidRDefault="0029502C" w:rsidP="002950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ระยะเวลา</w:t>
            </w: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</w:tbl>
    <w:p w:rsidR="0029502C" w:rsidRPr="00594E69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</w:pPr>
    </w:p>
    <w:p w:rsidR="0029502C" w:rsidRPr="0029502C" w:rsidRDefault="00156607" w:rsidP="0029502C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สื่อการเรียนรู้ และเอกสารอ้างอิง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อ่านประกอบ</w:t>
      </w:r>
      <w:r w:rsid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(สามารถเลือกได้มากกว่า 1 ข้อ)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เอกสารประกอบการสอน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ตำรา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เอกสารปฐมภูมิ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เอกสารวิชาการอื่นๆ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คู่มือปฏิบัติการ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สารเคมีและเครื่องมือทางวิทยาศาสตร์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กรณีศึกษา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ผู้ป่วย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โปรแกรมคอมพิวเตอร์ช่วยสอน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(CAI)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ตัวอย่างผลิตภัณฑ์ยา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สมุนไพร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อื่น ๆ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สไลด์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วิดีโอ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แผ่นใส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เครื่องฉายภาพสามมิติ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(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โปรดระบุ) สื่อการสอนคอมพิวเตอร์ และ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LCD projector</w:t>
      </w:r>
    </w:p>
    <w:p w:rsidR="00C0262B" w:rsidRPr="00594E69" w:rsidRDefault="00C0262B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20"/>
          <w:szCs w:val="2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รายชื่อสื่อการเรียนรู้และเอกสารอ้างอิง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อ่านประกอบมีดัง</w:t>
      </w:r>
      <w:r w:rsidR="0029502C" w:rsidRP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ต่อไป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นี้</w:t>
      </w:r>
      <w:r w:rsidR="0029502C" w:rsidRP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29502C" w:rsidRPr="0029502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(เขียนอ้างอิงตามรูปแบบ </w:t>
      </w:r>
      <w:r w:rsidR="0029502C" w:rsidRPr="0029502C">
        <w:rPr>
          <w:rFonts w:ascii="TH SarabunPSK" w:hAnsi="TH SarabunPSK" w:cs="TH SarabunPSK"/>
          <w:color w:val="FF0000"/>
          <w:sz w:val="30"/>
          <w:szCs w:val="30"/>
        </w:rPr>
        <w:t>Vancouver)</w:t>
      </w:r>
    </w:p>
    <w:p w:rsidR="0029502C" w:rsidRPr="0029502C" w:rsidRDefault="0029502C" w:rsidP="0029502C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(สามารถเลือกได้มากกว่า 1 ข้อ)</w:t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56607" w:rsidRPr="00594E69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20"/>
          <w:szCs w:val="2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การวัดผลการเรียนรู้ (วิธีการ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ตัวชี้วัด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เกณฑ์)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การสอบปลายภาค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การสอบย่อย</w:t>
      </w:r>
    </w:p>
    <w:p w:rsidR="004B60A7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การทำรายงาน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การทำแบบฝึกหัด</w:t>
      </w:r>
    </w:p>
    <w:p w:rsidR="00594E69" w:rsidRPr="00594E69" w:rsidRDefault="00594E69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20"/>
          <w:szCs w:val="2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ตัวชี้วัดและเกณฑ์ของวิธีการแต่ละข้อโดยสังเขป</w:t>
      </w:r>
    </w:p>
    <w:p w:rsidR="00156607" w:rsidRPr="0029502C" w:rsidRDefault="0029502C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  <w:u w:val="dotted"/>
          <w:cs/>
        </w:rPr>
      </w:pP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:rsidR="002476BE" w:rsidRPr="0029502C" w:rsidRDefault="002476BE" w:rsidP="00392776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2476BE" w:rsidRPr="0029502C" w:rsidSect="004B60A7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737C"/>
    <w:multiLevelType w:val="hybridMultilevel"/>
    <w:tmpl w:val="4B7E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452C"/>
    <w:multiLevelType w:val="hybridMultilevel"/>
    <w:tmpl w:val="B0227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6F06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33B6"/>
    <w:multiLevelType w:val="hybridMultilevel"/>
    <w:tmpl w:val="E7AC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C37BB"/>
    <w:multiLevelType w:val="hybridMultilevel"/>
    <w:tmpl w:val="7EDADB04"/>
    <w:lvl w:ilvl="0" w:tplc="57F82728">
      <w:start w:val="1"/>
      <w:numFmt w:val="bullet"/>
      <w:lvlText w:val="-"/>
      <w:lvlJc w:val="left"/>
      <w:pPr>
        <w:ind w:left="41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>
    <w:nsid w:val="56926F67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81A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03D83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C5"/>
    <w:rsid w:val="000A7A52"/>
    <w:rsid w:val="000E73CD"/>
    <w:rsid w:val="000F132B"/>
    <w:rsid w:val="00156607"/>
    <w:rsid w:val="00195907"/>
    <w:rsid w:val="002476BE"/>
    <w:rsid w:val="002571A3"/>
    <w:rsid w:val="0029502C"/>
    <w:rsid w:val="002D709B"/>
    <w:rsid w:val="0036797C"/>
    <w:rsid w:val="00382281"/>
    <w:rsid w:val="00392776"/>
    <w:rsid w:val="004B60A7"/>
    <w:rsid w:val="004C5605"/>
    <w:rsid w:val="00594B45"/>
    <w:rsid w:val="00594E69"/>
    <w:rsid w:val="00662045"/>
    <w:rsid w:val="006777C5"/>
    <w:rsid w:val="007174BE"/>
    <w:rsid w:val="00825DD6"/>
    <w:rsid w:val="008E0F42"/>
    <w:rsid w:val="00963120"/>
    <w:rsid w:val="009639A8"/>
    <w:rsid w:val="00986C96"/>
    <w:rsid w:val="009F7981"/>
    <w:rsid w:val="00A96D49"/>
    <w:rsid w:val="00B07D28"/>
    <w:rsid w:val="00B651A9"/>
    <w:rsid w:val="00C0262B"/>
    <w:rsid w:val="00C0308B"/>
    <w:rsid w:val="00C4037D"/>
    <w:rsid w:val="00C404F9"/>
    <w:rsid w:val="00D92A64"/>
    <w:rsid w:val="00DE184B"/>
    <w:rsid w:val="00E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FD956-E42F-4252-A50E-AB685A83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A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A64"/>
    <w:pPr>
      <w:ind w:left="720"/>
      <w:contextualSpacing/>
    </w:pPr>
  </w:style>
  <w:style w:type="table" w:styleId="TableGrid">
    <w:name w:val="Table Grid"/>
    <w:basedOn w:val="TableNormal"/>
    <w:uiPriority w:val="59"/>
    <w:rsid w:val="0029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23</cp:revision>
  <dcterms:created xsi:type="dcterms:W3CDTF">2018-02-19T04:42:00Z</dcterms:created>
  <dcterms:modified xsi:type="dcterms:W3CDTF">2020-07-02T06:13:00Z</dcterms:modified>
</cp:coreProperties>
</file>