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52F" w:rsidRDefault="0091252F" w:rsidP="0091252F">
      <w:pPr>
        <w:rPr>
          <w:rFonts w:ascii="TH SarabunPSK" w:hAnsi="TH SarabunPSK" w:cs="TH SarabunPSK"/>
          <w:b/>
          <w:bCs/>
          <w:sz w:val="28"/>
          <w:cs/>
        </w:rPr>
      </w:pPr>
      <w:bookmarkStart w:id="0" w:name="_GoBack"/>
      <w:bookmarkEnd w:id="0"/>
      <w:r w:rsidRPr="0091252F">
        <w:rPr>
          <w:rFonts w:ascii="TH SarabunPSK" w:hAnsi="TH SarabunPSK" w:cs="TH SarabunPSK"/>
          <w:b/>
          <w:bCs/>
          <w:sz w:val="28"/>
        </w:rPr>
        <w:t xml:space="preserve">1.15 </w:t>
      </w:r>
      <w:r w:rsidRPr="0091252F">
        <w:rPr>
          <w:rFonts w:ascii="TH SarabunPSK" w:hAnsi="TH SarabunPSK" w:cs="TH SarabunPSK"/>
          <w:b/>
          <w:bCs/>
          <w:sz w:val="28"/>
          <w:cs/>
        </w:rPr>
        <w:t>ผู้ประกอบการขนาดใหญ่</w:t>
      </w:r>
    </w:p>
    <w:p w:rsidR="0091252F" w:rsidRPr="00067FAA" w:rsidRDefault="0091252F" w:rsidP="0091252F">
      <w:pPr>
        <w:jc w:val="thaiDistribute"/>
        <w:rPr>
          <w:rFonts w:ascii="TH SarabunPSK" w:hAnsi="TH SarabunPSK" w:cs="TH SarabunPSK"/>
          <w:sz w:val="28"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>:</w:t>
      </w:r>
      <w:r>
        <w:rPr>
          <w:rFonts w:ascii="TH SarabunPSK" w:hAnsi="TH SarabunPSK" w:cs="TH SarabunPSK"/>
          <w:sz w:val="28"/>
        </w:rPr>
        <w:t xml:space="preserve"> </w:t>
      </w:r>
      <w:r w:rsidRPr="00E80A5E">
        <w:rPr>
          <w:rFonts w:ascii="TH SarabunPSK" w:hAnsi="TH SarabunPSK" w:cs="TH SarabunPSK"/>
          <w:sz w:val="28"/>
          <w:cs/>
        </w:rPr>
        <w:t>ธุรกิจที่มีขนาดใหญ่ หรือบริษัท ที่ทำกิจกรรมเชิงพาณิชย์ทั่วประเทศ หรือ ทั่วโลก คือไม่มีพรมแดน บริษัท เหล่านี้เปิดสาขาโรงงานและโรงงานผลิตของตนเองทุกสาขาทั่วโลก และมีงานทำเพื่อคนหลายแสนคน รายได้หลายพันล้านบาท</w:t>
      </w:r>
    </w:p>
    <w:p w:rsidR="0091252F" w:rsidRPr="00067FAA" w:rsidRDefault="0091252F" w:rsidP="0091252F">
      <w:pPr>
        <w:rPr>
          <w:rFonts w:ascii="TH SarabunPSK" w:hAnsi="TH SarabunPSK" w:cs="TH SarabunPSK"/>
          <w:sz w:val="28"/>
          <w:cs/>
        </w:rPr>
      </w:pPr>
      <w:r w:rsidRPr="73B83ED9">
        <w:rPr>
          <w:rFonts w:ascii="TH SarabunPSK" w:hAnsi="TH SarabunPSK" w:cs="TH SarabunPSK"/>
          <w:sz w:val="28"/>
          <w:cs/>
        </w:rPr>
        <w:t xml:space="preserve">จำนวน </w:t>
      </w:r>
      <w:r w:rsidRPr="73B83ED9">
        <w:rPr>
          <w:rFonts w:ascii="TH SarabunPSK" w:hAnsi="TH SarabunPSK" w:cs="TH SarabunPSK"/>
          <w:sz w:val="28"/>
        </w:rPr>
        <w:t xml:space="preserve">……………….. </w:t>
      </w:r>
      <w:r w:rsidRPr="73B83ED9">
        <w:rPr>
          <w:rFonts w:ascii="TH SarabunPSK" w:hAnsi="TH SarabunPSK" w:cs="TH SarabunPSK"/>
          <w:sz w:val="28"/>
          <w:cs/>
        </w:rPr>
        <w:t>คน</w:t>
      </w:r>
    </w:p>
    <w:tbl>
      <w:tblPr>
        <w:tblStyle w:val="TableGrid"/>
        <w:tblW w:w="8785" w:type="dxa"/>
        <w:tblLook w:val="04A0" w:firstRow="1" w:lastRow="0" w:firstColumn="1" w:lastColumn="0" w:noHBand="0" w:noVBand="1"/>
      </w:tblPr>
      <w:tblGrid>
        <w:gridCol w:w="1129"/>
        <w:gridCol w:w="3828"/>
        <w:gridCol w:w="3828"/>
      </w:tblGrid>
      <w:tr w:rsidR="0091252F" w:rsidTr="002D5162">
        <w:tc>
          <w:tcPr>
            <w:tcW w:w="1129" w:type="dxa"/>
          </w:tcPr>
          <w:p w:rsidR="0091252F" w:rsidRPr="003012FF" w:rsidRDefault="0091252F" w:rsidP="002D51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828" w:type="dxa"/>
          </w:tcPr>
          <w:p w:rsidR="0091252F" w:rsidRPr="003012FF" w:rsidRDefault="0091252F" w:rsidP="002D51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3828" w:type="dxa"/>
          </w:tcPr>
          <w:p w:rsidR="0091252F" w:rsidRPr="003012FF" w:rsidRDefault="0091252F" w:rsidP="002D51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ชื่อสถานประกอบการ</w:t>
            </w:r>
          </w:p>
        </w:tc>
      </w:tr>
      <w:tr w:rsidR="0091252F" w:rsidTr="002D5162">
        <w:tc>
          <w:tcPr>
            <w:tcW w:w="1129" w:type="dxa"/>
          </w:tcPr>
          <w:p w:rsidR="0091252F" w:rsidRDefault="0091252F" w:rsidP="002D516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:rsidR="0091252F" w:rsidRDefault="0091252F" w:rsidP="002D516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:rsidR="0091252F" w:rsidRDefault="0091252F" w:rsidP="002D516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1252F" w:rsidTr="002D5162">
        <w:tc>
          <w:tcPr>
            <w:tcW w:w="1129" w:type="dxa"/>
          </w:tcPr>
          <w:p w:rsidR="0091252F" w:rsidRDefault="0091252F" w:rsidP="002D516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:rsidR="0091252F" w:rsidRDefault="0091252F" w:rsidP="002D516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:rsidR="0091252F" w:rsidRDefault="0091252F" w:rsidP="002D516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1252F" w:rsidTr="002D5162">
        <w:trPr>
          <w:trHeight w:val="77"/>
        </w:trPr>
        <w:tc>
          <w:tcPr>
            <w:tcW w:w="1129" w:type="dxa"/>
          </w:tcPr>
          <w:p w:rsidR="0091252F" w:rsidRDefault="0091252F" w:rsidP="002D516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:rsidR="0091252F" w:rsidRDefault="0091252F" w:rsidP="002D516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:rsidR="0091252F" w:rsidRDefault="0091252F" w:rsidP="002D516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91252F" w:rsidRDefault="0091252F" w:rsidP="0091252F">
      <w:pPr>
        <w:rPr>
          <w:rFonts w:ascii="TH SarabunPSK" w:hAnsi="TH SarabunPSK" w:cs="TH SarabunPSK"/>
          <w:b/>
          <w:bCs/>
          <w:sz w:val="28"/>
        </w:rPr>
      </w:pPr>
    </w:p>
    <w:p w:rsidR="0091252F" w:rsidRDefault="0091252F" w:rsidP="0091252F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 ลงชื่อ 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(</w:t>
      </w:r>
      <w:r w:rsidRPr="00CC0292">
        <w:rPr>
          <w:rFonts w:ascii="TH SarabunPSK" w:hAnsi="TH SarabunPSK" w:cs="TH SarabunPSK"/>
          <w:i/>
          <w:iCs/>
          <w:sz w:val="28"/>
          <w:cs/>
        </w:rPr>
        <w:t>สามารถลงนามด้วยลายมือชื่ออิเล็กทรอนิกส์ (</w:t>
      </w:r>
      <w:r w:rsidRPr="00CC0292">
        <w:rPr>
          <w:rFonts w:ascii="TH SarabunPSK" w:hAnsi="TH SarabunPSK" w:cs="TH SarabunPSK"/>
          <w:i/>
          <w:iCs/>
          <w:sz w:val="28"/>
        </w:rPr>
        <w:t xml:space="preserve">e-Signature) </w:t>
      </w:r>
      <w:r w:rsidRPr="00CC0292">
        <w:rPr>
          <w:rFonts w:ascii="TH SarabunPSK" w:hAnsi="TH SarabunPSK" w:cs="TH SarabunPSK"/>
          <w:i/>
          <w:iCs/>
          <w:sz w:val="28"/>
          <w:cs/>
        </w:rPr>
        <w:t>ได้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.................................................</w:t>
      </w:r>
    </w:p>
    <w:p w:rsidR="0091252F" w:rsidRDefault="0091252F" w:rsidP="0091252F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(หัวหน้าโครงการ)</w:t>
      </w:r>
    </w:p>
    <w:p w:rsidR="0091252F" w:rsidRPr="00CC0292" w:rsidRDefault="0091252F" w:rsidP="0091252F">
      <w:pPr>
        <w:rPr>
          <w:rFonts w:ascii="TH SarabunPSK" w:hAnsi="TH SarabunPSK" w:cs="TH SarabunPSK"/>
          <w:color w:val="FF0000"/>
          <w:sz w:val="28"/>
        </w:rPr>
      </w:pPr>
      <w:r>
        <w:rPr>
          <w:rFonts w:ascii="TH SarabunPSK" w:hAnsi="TH SarabunPSK" w:cs="TH SarabunPSK" w:hint="cs"/>
          <w:color w:val="FF0000"/>
          <w:sz w:val="28"/>
          <w:cs/>
        </w:rPr>
        <w:t>หมายเหตุ</w:t>
      </w:r>
      <w:r>
        <w:rPr>
          <w:rFonts w:ascii="TH SarabunPSK" w:hAnsi="TH SarabunPSK" w:cs="TH SarabunPSK"/>
          <w:color w:val="FF0000"/>
          <w:sz w:val="28"/>
        </w:rPr>
        <w:t xml:space="preserve">: 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>กรณีที่จำนวนผู้เข้าร่วมอบรม มากกว่า</w:t>
      </w:r>
      <w:r w:rsidRPr="00444981">
        <w:rPr>
          <w:rFonts w:ascii="TH SarabunPSK" w:hAnsi="TH SarabunPSK" w:cs="TH SarabunPSK"/>
          <w:color w:val="FF0000"/>
          <w:sz w:val="28"/>
        </w:rPr>
        <w:t xml:space="preserve"> 20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 xml:space="preserve"> ท่าน ไม่ต้องระบุชื่อ-สกุล ในตารางข้างต้น ขอให้แนบใบลงทะเบียน</w:t>
      </w:r>
      <w:r w:rsidRPr="00444981">
        <w:rPr>
          <w:rFonts w:ascii="TH SarabunPSK" w:hAnsi="TH SarabunPSK" w:cs="TH SarabunPSK"/>
          <w:color w:val="FF0000"/>
          <w:sz w:val="28"/>
          <w:cs/>
        </w:rPr>
        <w:t>ผู้เข้าร่วมอบรม</w:t>
      </w:r>
      <w:r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</w:p>
    <w:p w:rsidR="0091252F" w:rsidRDefault="0091252F" w:rsidP="0091252F">
      <w:pPr>
        <w:rPr>
          <w:rFonts w:ascii="TH SarabunPSK" w:hAnsi="TH SarabunPSK" w:cs="TH SarabunPSK"/>
          <w:b/>
          <w:bCs/>
          <w:sz w:val="28"/>
        </w:rPr>
      </w:pPr>
    </w:p>
    <w:p w:rsidR="0091252F" w:rsidRPr="00C21F0C" w:rsidRDefault="0091252F" w:rsidP="0091252F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อธิบายทักษะที่ได้รับการฝึกฝนจากโครงการวิจัยนี้โดยสังเขป</w:t>
      </w:r>
    </w:p>
    <w:p w:rsidR="0091252F" w:rsidRPr="00493081" w:rsidRDefault="0091252F" w:rsidP="0091252F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687EDE">
        <w:rPr>
          <w:rFonts w:ascii="TH SarabunPSK" w:hAnsi="TH SarabunPSK" w:cs="TH SarabunPSK"/>
          <w:i/>
          <w:iCs/>
          <w:sz w:val="28"/>
          <w:cs/>
        </w:rPr>
        <w:t xml:space="preserve">ผู้ประกอบการด้านโคนม </w:t>
      </w:r>
      <w:r>
        <w:rPr>
          <w:rFonts w:ascii="TH SarabunPSK" w:hAnsi="TH SarabunPSK" w:cs="TH SarabunPSK" w:hint="cs"/>
          <w:i/>
          <w:iCs/>
          <w:sz w:val="28"/>
          <w:cs/>
        </w:rPr>
        <w:t>ได้</w:t>
      </w:r>
      <w:r w:rsidRPr="00687EDE">
        <w:rPr>
          <w:rFonts w:ascii="TH SarabunPSK" w:hAnsi="TH SarabunPSK" w:cs="TH SarabunPSK"/>
          <w:i/>
          <w:iCs/>
          <w:sz w:val="28"/>
          <w:cs/>
        </w:rPr>
        <w:t>เข้าร่วมกิจกรรมการฝึกอบรมเชิงปฏิบัติการด้านการเพิ่มมูลค่าน้ำเวย์และการผลิตเนยแข็งตามกระบวนการผลิตที่ได้จากการทดลองที่เหมาะสม</w:t>
      </w:r>
      <w:r w:rsidRPr="00493081">
        <w:rPr>
          <w:rFonts w:ascii="TH SarabunPSK" w:hAnsi="TH SarabunPSK" w:cs="TH SarabunPSK"/>
          <w:i/>
          <w:iCs/>
          <w:sz w:val="28"/>
          <w:cs/>
        </w:rPr>
        <w:t xml:space="preserve"> เช่น ชีสและผลิตภัณฑ์นม</w:t>
      </w:r>
      <w:proofErr w:type="spellStart"/>
      <w:r w:rsidRPr="00493081">
        <w:rPr>
          <w:rFonts w:ascii="TH SarabunPSK" w:hAnsi="TH SarabunPSK" w:cs="TH SarabunPSK"/>
          <w:i/>
          <w:iCs/>
          <w:sz w:val="28"/>
          <w:cs/>
        </w:rPr>
        <w:t>อื่นๆ</w:t>
      </w:r>
      <w:proofErr w:type="spellEnd"/>
      <w:r w:rsidRPr="00493081">
        <w:rPr>
          <w:rFonts w:ascii="TH SarabunPSK" w:hAnsi="TH SarabunPSK" w:cs="TH SarabunPSK"/>
          <w:i/>
          <w:iCs/>
          <w:sz w:val="28"/>
          <w:cs/>
        </w:rPr>
        <w:t xml:space="preserve"> </w:t>
      </w:r>
      <w:r>
        <w:rPr>
          <w:rFonts w:ascii="TH SarabunPSK" w:hAnsi="TH SarabunPSK" w:cs="TH SarabunPSK" w:hint="cs"/>
          <w:i/>
          <w:iCs/>
          <w:sz w:val="28"/>
          <w:cs/>
        </w:rPr>
        <w:t>ช่วย</w:t>
      </w:r>
      <w:r w:rsidRPr="00493081">
        <w:rPr>
          <w:rFonts w:ascii="TH SarabunPSK" w:hAnsi="TH SarabunPSK" w:cs="TH SarabunPSK"/>
          <w:i/>
          <w:iCs/>
          <w:sz w:val="28"/>
          <w:cs/>
        </w:rPr>
        <w:t>สร้างรายได้เสริมให้กับ</w:t>
      </w:r>
      <w:r>
        <w:rPr>
          <w:rFonts w:ascii="TH SarabunPSK" w:hAnsi="TH SarabunPSK" w:cs="TH SarabunPSK" w:hint="cs"/>
          <w:i/>
          <w:iCs/>
          <w:sz w:val="28"/>
          <w:cs/>
        </w:rPr>
        <w:t>ผู้ประกอบการ นอกจากนี้ ยัง</w:t>
      </w:r>
      <w:r w:rsidRPr="00493081">
        <w:rPr>
          <w:rFonts w:ascii="TH SarabunPSK" w:hAnsi="TH SarabunPSK" w:cs="TH SarabunPSK"/>
          <w:i/>
          <w:iCs/>
          <w:sz w:val="28"/>
          <w:cs/>
        </w:rPr>
        <w:t>ได้รับความรู้เกี่ยวกับกระบวนการผลิตที่มีประสิทธิภาพและทันสมัย รวมถึงการจัดการคุณภาพผลิตภัณฑ์ ทำให</w:t>
      </w:r>
      <w:r>
        <w:rPr>
          <w:rFonts w:ascii="TH SarabunPSK" w:hAnsi="TH SarabunPSK" w:cs="TH SarabunPSK" w:hint="cs"/>
          <w:i/>
          <w:iCs/>
          <w:sz w:val="28"/>
          <w:cs/>
        </w:rPr>
        <w:t>้สร้างแบรนด์</w:t>
      </w:r>
      <w:r w:rsidRPr="00493081">
        <w:rPr>
          <w:rFonts w:ascii="TH SarabunPSK" w:hAnsi="TH SarabunPSK" w:cs="TH SarabunPSK"/>
          <w:i/>
          <w:iCs/>
          <w:sz w:val="28"/>
          <w:cs/>
        </w:rPr>
        <w:t>ที่</w:t>
      </w:r>
      <w:r>
        <w:rPr>
          <w:rFonts w:ascii="TH SarabunPSK" w:hAnsi="TH SarabunPSK" w:cs="TH SarabunPSK" w:hint="cs"/>
          <w:i/>
          <w:iCs/>
          <w:sz w:val="28"/>
          <w:cs/>
        </w:rPr>
        <w:t>มีศักยภาพสามารถ</w:t>
      </w:r>
      <w:r w:rsidRPr="00493081">
        <w:rPr>
          <w:rFonts w:ascii="TH SarabunPSK" w:hAnsi="TH SarabunPSK" w:cs="TH SarabunPSK"/>
          <w:i/>
          <w:iCs/>
          <w:sz w:val="28"/>
          <w:cs/>
        </w:rPr>
        <w:t>แข่งขันได้ในตลาด</w:t>
      </w:r>
      <w:r>
        <w:rPr>
          <w:rFonts w:ascii="TH SarabunPSK" w:hAnsi="TH SarabunPSK" w:cs="TH SarabunPSK"/>
          <w:i/>
          <w:iCs/>
          <w:sz w:val="28"/>
        </w:rPr>
        <w:t xml:space="preserve"> </w:t>
      </w:r>
      <w:r>
        <w:rPr>
          <w:rFonts w:ascii="TH SarabunPSK" w:hAnsi="TH SarabunPSK" w:cs="TH SarabunPSK" w:hint="cs"/>
          <w:i/>
          <w:iCs/>
          <w:sz w:val="28"/>
          <w:cs/>
        </w:rPr>
        <w:t>และเข้าถึง</w:t>
      </w:r>
      <w:r w:rsidRPr="00493081">
        <w:rPr>
          <w:rFonts w:ascii="TH SarabunPSK" w:hAnsi="TH SarabunPSK" w:cs="TH SarabunPSK"/>
          <w:i/>
          <w:iCs/>
          <w:sz w:val="28"/>
          <w:cs/>
        </w:rPr>
        <w:t>กลุ่มลูกค้าได้กว้าง</w:t>
      </w:r>
      <w:r>
        <w:rPr>
          <w:rFonts w:ascii="TH SarabunPSK" w:hAnsi="TH SarabunPSK" w:cs="TH SarabunPSK" w:hint="cs"/>
          <w:i/>
          <w:iCs/>
          <w:sz w:val="28"/>
          <w:cs/>
        </w:rPr>
        <w:t>ขวาง</w:t>
      </w:r>
      <w:r w:rsidRPr="00493081">
        <w:rPr>
          <w:rFonts w:ascii="TH SarabunPSK" w:hAnsi="TH SarabunPSK" w:cs="TH SarabunPSK"/>
          <w:i/>
          <w:iCs/>
          <w:sz w:val="28"/>
          <w:cs/>
        </w:rPr>
        <w:t>ยิ่งขึ้น</w:t>
      </w:r>
    </w:p>
    <w:p w:rsidR="002D242A" w:rsidRPr="0091252F" w:rsidRDefault="002D242A">
      <w:pPr>
        <w:rPr>
          <w:rFonts w:ascii="TH SarabunPSK" w:hAnsi="TH SarabunPSK" w:cs="TH SarabunPSK"/>
          <w:sz w:val="28"/>
        </w:rPr>
      </w:pPr>
    </w:p>
    <w:sectPr w:rsidR="002D242A" w:rsidRPr="00912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52F"/>
    <w:rsid w:val="002D242A"/>
    <w:rsid w:val="0091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803B6"/>
  <w15:chartTrackingRefBased/>
  <w15:docId w15:val="{E59D7598-15F3-4C3D-A65C-29826EE5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252F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252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Worawan Intharangsee</dc:creator>
  <cp:keywords/>
  <dc:description/>
  <cp:lastModifiedBy>Worawan Intharangsee</cp:lastModifiedBy>
  <cp:revision>1</cp:revision>
  <dcterms:created xsi:type="dcterms:W3CDTF">2025-05-13T02:00:00Z</dcterms:created>
  <dcterms:modified xsi:type="dcterms:W3CDTF">2025-05-13T02:00:00Z</dcterms:modified>
</cp:coreProperties>
</file>