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08" w:rsidRPr="00452CF9" w:rsidRDefault="00E67208" w:rsidP="00A1574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52C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คำแนะนำในการปรับปรุง มคอ. 3/4 ในส่วนของการกำหนด </w:t>
      </w:r>
      <w:r w:rsidRPr="00452CF9">
        <w:rPr>
          <w:rFonts w:ascii="TH SarabunPSK" w:hAnsi="TH SarabunPSK" w:cs="TH SarabunPSK"/>
          <w:b/>
          <w:bCs/>
          <w:sz w:val="32"/>
          <w:szCs w:val="32"/>
          <w:u w:val="single"/>
        </w:rPr>
        <w:t>CLOs</w:t>
      </w:r>
      <w:r w:rsidR="00364EEB" w:rsidRPr="00452CF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, </w:t>
      </w:r>
      <w:r w:rsidR="00364EEB" w:rsidRPr="00452C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กลยุทธ์การสอนและการประเมินผล</w:t>
      </w:r>
    </w:p>
    <w:p w:rsidR="00A15749" w:rsidRPr="00452CF9" w:rsidRDefault="00A15749" w:rsidP="00A15749">
      <w:pPr>
        <w:jc w:val="right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>งานการศึกษา คณะเภสัชศาสตร์ มหาวิทยาลัยมหิดล</w:t>
      </w:r>
    </w:p>
    <w:p w:rsidR="00F87E60" w:rsidRPr="00452CF9" w:rsidRDefault="00E67208" w:rsidP="00280E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ab/>
      </w:r>
      <w:r w:rsidR="00187C4D" w:rsidRPr="00452CF9">
        <w:rPr>
          <w:rFonts w:ascii="TH SarabunPSK" w:hAnsi="TH SarabunPSK" w:cs="TH SarabunPSK"/>
          <w:sz w:val="32"/>
          <w:szCs w:val="32"/>
          <w:cs/>
        </w:rPr>
        <w:t>เนื่องจากหลักสูตร</w:t>
      </w:r>
      <w:proofErr w:type="spellStart"/>
      <w:r w:rsidR="00187C4D" w:rsidRPr="00452CF9">
        <w:rPr>
          <w:rFonts w:ascii="TH SarabunPSK" w:hAnsi="TH SarabunPSK" w:cs="TH SarabunPSK"/>
          <w:sz w:val="32"/>
          <w:szCs w:val="32"/>
          <w:cs/>
        </w:rPr>
        <w:t>เภสัชศาสตร</w:t>
      </w:r>
      <w:proofErr w:type="spellEnd"/>
      <w:r w:rsidRPr="00452CF9">
        <w:rPr>
          <w:rFonts w:ascii="TH SarabunPSK" w:hAnsi="TH SarabunPSK" w:cs="TH SarabunPSK"/>
          <w:sz w:val="32"/>
          <w:szCs w:val="32"/>
          <w:cs/>
        </w:rPr>
        <w:t>บัณฑิต</w:t>
      </w:r>
      <w:r w:rsidR="00973C5C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42B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>มุ่งเน้น</w:t>
      </w:r>
      <w:r w:rsidR="00973C5C" w:rsidRPr="00452CF9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การเรียนการสอนแบบ </w:t>
      </w:r>
      <w:r w:rsidR="00973C5C" w:rsidRPr="00452CF9">
        <w:rPr>
          <w:rFonts w:ascii="TH SarabunPSK" w:hAnsi="TH SarabunPSK" w:cs="TH SarabunPSK"/>
          <w:sz w:val="32"/>
          <w:szCs w:val="32"/>
        </w:rPr>
        <w:t xml:space="preserve">OBE </w:t>
      </w:r>
      <w:r w:rsidR="00973C5C" w:rsidRPr="00452CF9">
        <w:rPr>
          <w:rFonts w:ascii="TH SarabunPSK" w:hAnsi="TH SarabunPSK" w:cs="TH SarabunPSK"/>
          <w:sz w:val="32"/>
          <w:szCs w:val="32"/>
          <w:cs/>
        </w:rPr>
        <w:t xml:space="preserve">ตั้งแต่ปีการศึกษา 2560 โดยมีสาระสำคัญคือ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>ให้มี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ความเชื่อมโยงระหว่าง </w:t>
      </w:r>
      <w:r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452CF9">
        <w:rPr>
          <w:rFonts w:ascii="TH SarabunPSK" w:hAnsi="TH SarabunPSK" w:cs="TH SarabunPSK"/>
          <w:sz w:val="32"/>
          <w:szCs w:val="32"/>
        </w:rPr>
        <w:t>SubPLOs</w:t>
      </w:r>
      <w:proofErr w:type="spellEnd"/>
      <w:r w:rsidRPr="00452CF9">
        <w:rPr>
          <w:rFonts w:ascii="TH SarabunPSK" w:hAnsi="TH SarabunPSK" w:cs="TH SarabunPSK"/>
          <w:sz w:val="32"/>
          <w:szCs w:val="32"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452CF9">
        <w:rPr>
          <w:rFonts w:ascii="TH SarabunPSK" w:hAnsi="TH SarabunPSK" w:cs="TH SarabunPSK"/>
          <w:sz w:val="32"/>
          <w:szCs w:val="32"/>
        </w:rPr>
        <w:t xml:space="preserve">CLOs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ของแต่ละวิชา </w:t>
      </w:r>
      <w:r w:rsidR="000E2E78" w:rsidRPr="00452CF9">
        <w:rPr>
          <w:rFonts w:ascii="TH SarabunPSK" w:hAnsi="TH SarabunPSK" w:cs="TH SarabunPSK"/>
          <w:sz w:val="32"/>
          <w:szCs w:val="32"/>
          <w:cs/>
        </w:rPr>
        <w:t xml:space="preserve">ซึ่งเป็นตามเกณฑ์ของ </w:t>
      </w:r>
      <w:r w:rsidR="000E2E78" w:rsidRPr="00452CF9">
        <w:rPr>
          <w:rFonts w:ascii="TH SarabunPSK" w:hAnsi="TH SarabunPSK" w:cs="TH SarabunPSK"/>
          <w:sz w:val="32"/>
          <w:szCs w:val="32"/>
        </w:rPr>
        <w:t>AUN</w:t>
      </w:r>
      <w:r w:rsidR="000E2E78" w:rsidRPr="00452CF9">
        <w:rPr>
          <w:rFonts w:ascii="TH SarabunPSK" w:hAnsi="TH SarabunPSK" w:cs="TH SarabunPSK"/>
          <w:sz w:val="32"/>
          <w:szCs w:val="32"/>
          <w:cs/>
        </w:rPr>
        <w:t>-</w:t>
      </w:r>
      <w:r w:rsidR="000E2E78" w:rsidRPr="00452CF9">
        <w:rPr>
          <w:rFonts w:ascii="TH SarabunPSK" w:hAnsi="TH SarabunPSK" w:cs="TH SarabunPSK"/>
          <w:sz w:val="32"/>
          <w:szCs w:val="32"/>
        </w:rPr>
        <w:t xml:space="preserve">QA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งานการศึกษาจึงขออนุญาตชี้แจงการปรับปรุง </w:t>
      </w:r>
      <w:proofErr w:type="spellStart"/>
      <w:r w:rsidRPr="00452CF9">
        <w:rPr>
          <w:rFonts w:ascii="TH SarabunPSK" w:hAnsi="TH SarabunPSK" w:cs="TH SarabunPSK"/>
          <w:sz w:val="32"/>
          <w:szCs w:val="32"/>
          <w:cs/>
        </w:rPr>
        <w:t>มอค</w:t>
      </w:r>
      <w:proofErr w:type="spellEnd"/>
      <w:r w:rsidRPr="00452CF9">
        <w:rPr>
          <w:rFonts w:ascii="TH SarabunPSK" w:hAnsi="TH SarabunPSK" w:cs="TH SarabunPSK"/>
          <w:sz w:val="32"/>
          <w:szCs w:val="32"/>
          <w:cs/>
        </w:rPr>
        <w:t xml:space="preserve">. 3 /4  </w:t>
      </w:r>
      <w:r w:rsidR="00F87E60" w:rsidRPr="00452CF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67208" w:rsidRPr="00452CF9" w:rsidRDefault="00F87E60" w:rsidP="00280E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E67208" w:rsidRPr="00452CF9">
        <w:rPr>
          <w:rFonts w:ascii="TH SarabunPSK" w:hAnsi="TH SarabunPSK" w:cs="TH SarabunPSK"/>
          <w:sz w:val="32"/>
          <w:szCs w:val="32"/>
        </w:rPr>
        <w:t xml:space="preserve">CLOs </w:t>
      </w:r>
      <w:r w:rsidRPr="00452CF9">
        <w:rPr>
          <w:rFonts w:ascii="TH SarabunPSK" w:hAnsi="TH SarabunPSK" w:cs="TH SarabunPSK"/>
          <w:sz w:val="32"/>
          <w:szCs w:val="32"/>
          <w:cs/>
        </w:rPr>
        <w:t>และภาคผนวก</w:t>
      </w:r>
    </w:p>
    <w:p w:rsidR="00E67208" w:rsidRPr="00452CF9" w:rsidRDefault="00E67208" w:rsidP="00F87E60">
      <w:pPr>
        <w:tabs>
          <w:tab w:val="left" w:pos="728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ab/>
      </w:r>
      <w:r w:rsidR="00F87E60" w:rsidRPr="00452CF9">
        <w:rPr>
          <w:rFonts w:ascii="TH SarabunPSK" w:hAnsi="TH SarabunPSK" w:cs="TH SarabunPSK"/>
          <w:sz w:val="32"/>
          <w:szCs w:val="32"/>
          <w:cs/>
        </w:rPr>
        <w:t>1.</w:t>
      </w:r>
      <w:r w:rsidRPr="00452CF9">
        <w:rPr>
          <w:rFonts w:ascii="TH SarabunPSK" w:hAnsi="TH SarabunPSK" w:cs="TH SarabunPSK"/>
          <w:sz w:val="32"/>
          <w:szCs w:val="32"/>
          <w:cs/>
        </w:rPr>
        <w:t>1</w:t>
      </w:r>
      <w:r w:rsidR="00F87E60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ให้อาจารย์ผู้รับผิดชอบวิชาพิจารณาว่าวิชาของตนนั้นตอบ </w:t>
      </w:r>
      <w:r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Pr="00452CF9">
        <w:rPr>
          <w:rFonts w:ascii="TH SarabunPSK" w:hAnsi="TH SarabunPSK" w:cs="TH SarabunPSK"/>
          <w:sz w:val="32"/>
          <w:szCs w:val="32"/>
          <w:cs/>
        </w:rPr>
        <w:t>ในข้อใด  โดยสามารถดูได้จาก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Pr="00452CF9">
        <w:rPr>
          <w:rFonts w:ascii="TH SarabunPSK" w:hAnsi="TH SarabunPSK" w:cs="TH SarabunPSK"/>
          <w:sz w:val="32"/>
          <w:szCs w:val="32"/>
          <w:cs/>
        </w:rPr>
        <w:t>เอกสาร “</w:t>
      </w:r>
      <w:r w:rsidR="00D36F9B" w:rsidRPr="00452CF9">
        <w:rPr>
          <w:rFonts w:ascii="TH SarabunPSK" w:hAnsi="TH SarabunPSK" w:cs="TH SarabunPSK"/>
          <w:sz w:val="32"/>
          <w:szCs w:val="32"/>
          <w:cs/>
        </w:rPr>
        <w:t>แผนภาพการกระจายความรับผิดชอบ</w:t>
      </w:r>
      <w:r w:rsidRPr="00452CF9">
        <w:rPr>
          <w:rFonts w:ascii="TH SarabunPSK" w:hAnsi="TH SarabunPSK" w:cs="TH SarabunPSK"/>
          <w:sz w:val="32"/>
          <w:szCs w:val="32"/>
          <w:cs/>
        </w:rPr>
        <w:t>”</w:t>
      </w:r>
      <w:r w:rsidR="00B2541E" w:rsidRPr="00452CF9">
        <w:rPr>
          <w:rFonts w:ascii="TH SarabunPSK" w:hAnsi="TH SarabunPSK" w:cs="TH SarabunPSK"/>
          <w:sz w:val="32"/>
          <w:szCs w:val="32"/>
          <w:cs/>
        </w:rPr>
        <w:t xml:space="preserve"> และอยู่ในระดับใดของ “</w:t>
      </w:r>
      <w:r w:rsidR="00B2541E" w:rsidRPr="00452CF9">
        <w:rPr>
          <w:rFonts w:ascii="TH SarabunPSK" w:hAnsi="TH SarabunPSK" w:cs="TH SarabunPSK"/>
          <w:sz w:val="32"/>
          <w:szCs w:val="32"/>
        </w:rPr>
        <w:t>IRPM</w:t>
      </w:r>
      <w:r w:rsidR="00B2541E" w:rsidRPr="00452CF9">
        <w:rPr>
          <w:rFonts w:ascii="TH SarabunPSK" w:hAnsi="TH SarabunPSK" w:cs="TH SarabunPSK"/>
          <w:sz w:val="32"/>
          <w:szCs w:val="32"/>
          <w:cs/>
        </w:rPr>
        <w:t>”</w:t>
      </w:r>
    </w:p>
    <w:p w:rsidR="00E67208" w:rsidRPr="00452CF9" w:rsidRDefault="00E67208" w:rsidP="00F87E60">
      <w:pPr>
        <w:tabs>
          <w:tab w:val="left" w:pos="728"/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ab/>
      </w:r>
      <w:r w:rsidR="00F87E60" w:rsidRPr="00452CF9">
        <w:rPr>
          <w:rFonts w:ascii="TH SarabunPSK" w:hAnsi="TH SarabunPSK" w:cs="TH SarabunPSK"/>
          <w:sz w:val="32"/>
          <w:szCs w:val="32"/>
          <w:cs/>
        </w:rPr>
        <w:t>1.</w:t>
      </w:r>
      <w:r w:rsidRPr="00452CF9">
        <w:rPr>
          <w:rFonts w:ascii="TH SarabunPSK" w:hAnsi="TH SarabunPSK" w:cs="TH SarabunPSK"/>
          <w:sz w:val="32"/>
          <w:szCs w:val="32"/>
          <w:cs/>
        </w:rPr>
        <w:t>2</w:t>
      </w:r>
      <w:r w:rsidR="00F87E60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>พิจารณาเลือก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52CF9">
        <w:rPr>
          <w:rFonts w:ascii="TH SarabunPSK" w:hAnsi="TH SarabunPSK" w:cs="TH SarabunPSK"/>
          <w:sz w:val="32"/>
          <w:szCs w:val="32"/>
        </w:rPr>
        <w:t>subPLOs</w:t>
      </w:r>
      <w:proofErr w:type="spellEnd"/>
      <w:r w:rsidRPr="00452CF9">
        <w:rPr>
          <w:rFonts w:ascii="TH SarabunPSK" w:hAnsi="TH SarabunPSK" w:cs="TH SarabunPSK"/>
          <w:sz w:val="32"/>
          <w:szCs w:val="32"/>
        </w:rPr>
        <w:t xml:space="preserve"> </w:t>
      </w:r>
      <w:r w:rsidR="0008689E" w:rsidRPr="00452CF9">
        <w:rPr>
          <w:rFonts w:ascii="TH SarabunPSK" w:hAnsi="TH SarabunPSK" w:cs="TH SarabunPSK"/>
          <w:sz w:val="32"/>
          <w:szCs w:val="32"/>
          <w:cs/>
        </w:rPr>
        <w:t xml:space="preserve"> จากเอกสาร “</w:t>
      </w:r>
      <w:r w:rsidR="0008689E"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689E" w:rsidRPr="00452CF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08689E" w:rsidRPr="00452CF9">
        <w:rPr>
          <w:rFonts w:ascii="TH SarabunPSK" w:hAnsi="TH SarabunPSK" w:cs="TH SarabunPSK"/>
          <w:sz w:val="32"/>
          <w:szCs w:val="32"/>
        </w:rPr>
        <w:t>subPLOs</w:t>
      </w:r>
      <w:proofErr w:type="spellEnd"/>
      <w:r w:rsidR="0008689E" w:rsidRPr="00452CF9">
        <w:rPr>
          <w:rFonts w:ascii="TH SarabunPSK" w:hAnsi="TH SarabunPSK" w:cs="TH SarabunPSK"/>
          <w:sz w:val="32"/>
          <w:szCs w:val="32"/>
        </w:rPr>
        <w:t xml:space="preserve">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 ของหลักสูตร </w:t>
      </w:r>
      <w:r w:rsidR="0008689E" w:rsidRPr="00452CF9">
        <w:rPr>
          <w:rFonts w:ascii="TH SarabunPSK" w:hAnsi="TH SarabunPSK" w:cs="TH SarabunPSK"/>
          <w:sz w:val="32"/>
          <w:szCs w:val="32"/>
          <w:cs/>
        </w:rPr>
        <w:t xml:space="preserve">ที่ใช้ในการเตรียม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08689E" w:rsidRPr="00452CF9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08689E" w:rsidRPr="00452CF9">
        <w:rPr>
          <w:rFonts w:ascii="TH SarabunPSK" w:hAnsi="TH SarabunPSK" w:cs="TH SarabunPSK"/>
          <w:sz w:val="32"/>
          <w:szCs w:val="32"/>
          <w:cs/>
        </w:rPr>
        <w:t xml:space="preserve">.3”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452CF9">
        <w:rPr>
          <w:rFonts w:ascii="TH SarabunPSK" w:hAnsi="TH SarabunPSK" w:cs="TH SarabunPSK"/>
          <w:sz w:val="32"/>
          <w:szCs w:val="32"/>
        </w:rPr>
        <w:t>PLOs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ในข้อ 1. มาเป็น </w:t>
      </w:r>
      <w:r w:rsidRPr="00452CF9">
        <w:rPr>
          <w:rFonts w:ascii="TH SarabunPSK" w:hAnsi="TH SarabunPSK" w:cs="TH SarabunPSK"/>
          <w:sz w:val="32"/>
          <w:szCs w:val="32"/>
        </w:rPr>
        <w:t xml:space="preserve">CLOs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ของวิชา ทั้งนี้สามารถเปลี่ยนแปลงคำใน </w:t>
      </w:r>
      <w:proofErr w:type="spellStart"/>
      <w:r w:rsidR="00F87E60" w:rsidRPr="00452CF9">
        <w:rPr>
          <w:rFonts w:ascii="TH SarabunPSK" w:hAnsi="TH SarabunPSK" w:cs="TH SarabunPSK"/>
          <w:sz w:val="32"/>
          <w:szCs w:val="32"/>
        </w:rPr>
        <w:t>subPlos</w:t>
      </w:r>
      <w:proofErr w:type="spellEnd"/>
      <w:r w:rsidR="00F87E60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Pr="00452CF9">
        <w:rPr>
          <w:rFonts w:ascii="TH SarabunPSK" w:hAnsi="TH SarabunPSK" w:cs="TH SarabunPSK"/>
          <w:sz w:val="32"/>
          <w:szCs w:val="32"/>
          <w:cs/>
        </w:rPr>
        <w:t>แต่ให้คงคำ</w:t>
      </w:r>
      <w:r w:rsidR="00201E08" w:rsidRPr="00452CF9">
        <w:rPr>
          <w:rFonts w:ascii="TH SarabunPSK" w:hAnsi="TH SarabunPSK" w:cs="TH SarabunPSK"/>
          <w:sz w:val="32"/>
          <w:szCs w:val="32"/>
          <w:cs/>
        </w:rPr>
        <w:t>กริยา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เดิมของ </w:t>
      </w:r>
      <w:proofErr w:type="spellStart"/>
      <w:r w:rsidRPr="00452CF9">
        <w:rPr>
          <w:rFonts w:ascii="TH SarabunPSK" w:hAnsi="TH SarabunPSK" w:cs="TH SarabunPSK"/>
          <w:sz w:val="32"/>
          <w:szCs w:val="32"/>
        </w:rPr>
        <w:t>subPLOs</w:t>
      </w:r>
      <w:proofErr w:type="spellEnd"/>
      <w:r w:rsidRPr="00452CF9">
        <w:rPr>
          <w:rFonts w:ascii="TH SarabunPSK" w:hAnsi="TH SarabunPSK" w:cs="TH SarabunPSK"/>
          <w:sz w:val="32"/>
          <w:szCs w:val="32"/>
        </w:rPr>
        <w:t xml:space="preserve"> </w:t>
      </w:r>
      <w:r w:rsidRPr="00452CF9">
        <w:rPr>
          <w:rFonts w:ascii="TH SarabunPSK" w:hAnsi="TH SarabunPSK" w:cs="TH SarabunPSK"/>
          <w:sz w:val="32"/>
          <w:szCs w:val="32"/>
          <w:cs/>
        </w:rPr>
        <w:t>ไว้และสามารถเพิ่มบริบทของวิชาได้ เช่น</w:t>
      </w:r>
    </w:p>
    <w:p w:rsidR="00E67208" w:rsidRPr="00452CF9" w:rsidRDefault="00E67208" w:rsidP="0028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proofErr w:type="spellStart"/>
      <w:r w:rsidRPr="00452CF9">
        <w:rPr>
          <w:rFonts w:ascii="TH SarabunPSK" w:hAnsi="TH SarabunPSK" w:cs="TH SarabunPSK"/>
          <w:sz w:val="32"/>
          <w:szCs w:val="32"/>
        </w:rPr>
        <w:t>SubPLO</w:t>
      </w:r>
      <w:proofErr w:type="spellEnd"/>
      <w:r w:rsidRPr="00452CF9">
        <w:rPr>
          <w:rFonts w:ascii="TH SarabunPSK" w:hAnsi="TH SarabunPSK" w:cs="TH SarabunPSK"/>
          <w:sz w:val="32"/>
          <w:szCs w:val="32"/>
        </w:rPr>
        <w:t xml:space="preserve"> 3</w:t>
      </w:r>
      <w:r w:rsidRPr="00452CF9">
        <w:rPr>
          <w:rFonts w:ascii="TH SarabunPSK" w:hAnsi="TH SarabunPSK" w:cs="TH SarabunPSK"/>
          <w:sz w:val="32"/>
          <w:szCs w:val="32"/>
          <w:cs/>
        </w:rPr>
        <w:t>.</w:t>
      </w:r>
      <w:r w:rsidRPr="00452CF9">
        <w:rPr>
          <w:rFonts w:ascii="TH SarabunPSK" w:hAnsi="TH SarabunPSK" w:cs="TH SarabunPSK"/>
          <w:sz w:val="32"/>
          <w:szCs w:val="32"/>
        </w:rPr>
        <w:t xml:space="preserve">3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Pr="00452CF9">
        <w:rPr>
          <w:rFonts w:ascii="TH SarabunPSK" w:hAnsi="TH SarabunPSK" w:cs="TH SarabunPSK"/>
          <w:sz w:val="32"/>
          <w:szCs w:val="32"/>
          <w:cs/>
        </w:rPr>
        <w:t>ประเมินอาการผู้ป่วยเบื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้องต้น วางแผนการเลือกยา จ่ายยา </w:t>
      </w:r>
      <w:r w:rsidRPr="00452CF9">
        <w:rPr>
          <w:rFonts w:ascii="TH SarabunPSK" w:hAnsi="TH SarabunPSK" w:cs="TH SarabunPSK"/>
          <w:sz w:val="32"/>
          <w:szCs w:val="32"/>
          <w:cs/>
        </w:rPr>
        <w:t>วางแผนติดตาม ประเมิน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 xml:space="preserve">ประสิทธิผล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  <w:t>ประเมินอาการ</w:t>
      </w:r>
      <w:r w:rsidRPr="00452CF9">
        <w:rPr>
          <w:rFonts w:ascii="TH SarabunPSK" w:hAnsi="TH SarabunPSK" w:cs="TH SarabunPSK"/>
          <w:sz w:val="32"/>
          <w:szCs w:val="32"/>
          <w:cs/>
        </w:rPr>
        <w:t>ข้างเคียง จากการใช้ยาและแก้ปัญหาด้านยาให้ผู้ป่วยได้</w:t>
      </w:r>
      <w:r w:rsidRPr="00452CF9">
        <w:rPr>
          <w:rFonts w:ascii="TH SarabunPSK" w:hAnsi="TH SarabunPSK" w:cs="TH SarabunPSK"/>
          <w:sz w:val="32"/>
          <w:szCs w:val="32"/>
          <w:cs/>
        </w:rPr>
        <w:tab/>
        <w:t>อย่างเป็นระบบ</w:t>
      </w:r>
    </w:p>
    <w:p w:rsidR="00E67208" w:rsidRPr="00452CF9" w:rsidRDefault="00280EE7" w:rsidP="00086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452CF9">
        <w:rPr>
          <w:rFonts w:ascii="TH SarabunPSK" w:hAnsi="TH SarabunPSK" w:cs="TH SarabunPSK"/>
          <w:b/>
          <w:bCs/>
          <w:sz w:val="32"/>
          <w:szCs w:val="32"/>
          <w:cs/>
        </w:rPr>
        <w:t>สามารถเขียนเป็น</w:t>
      </w:r>
      <w:r w:rsidR="00E67208" w:rsidRPr="00452CF9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E67208" w:rsidRPr="00452CF9" w:rsidRDefault="00E67208" w:rsidP="0028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</w:rPr>
        <w:t xml:space="preserve">CLO1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ประเมินอาการผู้ป่วยเบื้องต้น วางแผนการเลือกยา จ่ายยา </w:t>
      </w:r>
      <w:r w:rsidRPr="00452CF9">
        <w:rPr>
          <w:rFonts w:ascii="TH SarabunPSK" w:hAnsi="TH SarabunPSK" w:cs="TH SarabunPSK"/>
          <w:sz w:val="32"/>
          <w:szCs w:val="32"/>
          <w:cs/>
        </w:rPr>
        <w:tab/>
        <w:t xml:space="preserve">วางแผนติดตาม ประเมินประสิทธิผล </w:t>
      </w:r>
      <w:r w:rsidR="00280EE7" w:rsidRPr="00452CF9">
        <w:rPr>
          <w:rFonts w:ascii="TH SarabunPSK" w:hAnsi="TH SarabunPSK" w:cs="TH SarabunPSK"/>
          <w:sz w:val="32"/>
          <w:szCs w:val="32"/>
          <w:cs/>
        </w:rPr>
        <w:tab/>
      </w:r>
      <w:r w:rsidRPr="00452CF9">
        <w:rPr>
          <w:rFonts w:ascii="TH SarabunPSK" w:hAnsi="TH SarabunPSK" w:cs="TH SarabunPSK"/>
          <w:sz w:val="32"/>
          <w:szCs w:val="32"/>
          <w:cs/>
        </w:rPr>
        <w:t>ประเมินอาการข้างเคียงจากการใช้ยาและแก้ปัญหาด้านยาให้ผู้ป่วย</w:t>
      </w:r>
      <w:r w:rsidRPr="00452C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โรคติดเชื้อของระบบทางเดินหายใจ</w:t>
      </w:r>
      <w:r w:rsidR="00280EE7" w:rsidRPr="00452C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52CF9">
        <w:rPr>
          <w:rFonts w:ascii="TH SarabunPSK" w:hAnsi="TH SarabunPSK" w:cs="TH SarabunPSK"/>
          <w:sz w:val="32"/>
          <w:szCs w:val="32"/>
          <w:cs/>
        </w:rPr>
        <w:t>ได้อย่างเป็นระบบ</w:t>
      </w:r>
    </w:p>
    <w:p w:rsidR="00E67208" w:rsidRPr="00452CF9" w:rsidRDefault="00E67208" w:rsidP="0028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ab/>
        <w:t>สังเกตว่าจะคงคำ</w:t>
      </w:r>
      <w:r w:rsidR="00201E08" w:rsidRPr="00452CF9">
        <w:rPr>
          <w:rFonts w:ascii="TH SarabunPSK" w:hAnsi="TH SarabunPSK" w:cs="TH SarabunPSK"/>
          <w:sz w:val="32"/>
          <w:szCs w:val="32"/>
          <w:cs/>
        </w:rPr>
        <w:t>กริยา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“ประเมิน”</w:t>
      </w:r>
      <w:r w:rsidR="00B1375A" w:rsidRPr="00452CF9">
        <w:rPr>
          <w:rFonts w:ascii="TH SarabunPSK" w:hAnsi="TH SarabunPSK" w:cs="TH SarabunPSK"/>
          <w:sz w:val="32"/>
          <w:szCs w:val="32"/>
          <w:cs/>
        </w:rPr>
        <w:t>, “วางแผน”, “จ่าย”, “วางแผนติดตาม”, “ประเมิน”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375A" w:rsidRPr="00452CF9">
        <w:rPr>
          <w:rFonts w:ascii="TH SarabunPSK" w:hAnsi="TH SarabunPSK" w:cs="TH SarabunPSK"/>
          <w:sz w:val="32"/>
          <w:szCs w:val="32"/>
          <w:cs/>
        </w:rPr>
        <w:t xml:space="preserve"> และ “แก้ปัญหา” </w:t>
      </w:r>
      <w:r w:rsidRPr="00452CF9">
        <w:rPr>
          <w:rFonts w:ascii="TH SarabunPSK" w:hAnsi="TH SarabunPSK" w:cs="TH SarabunPSK"/>
          <w:sz w:val="32"/>
          <w:szCs w:val="32"/>
          <w:cs/>
        </w:rPr>
        <w:t>ไว้  และเพิ่มบริบทของ “โรคติดเชื้อของระบบทางเดินหายใจ” เข้าไ</w:t>
      </w:r>
      <w:r w:rsidR="0008689E" w:rsidRPr="00452CF9">
        <w:rPr>
          <w:rFonts w:ascii="TH SarabunPSK" w:hAnsi="TH SarabunPSK" w:cs="TH SarabunPSK"/>
          <w:sz w:val="32"/>
          <w:szCs w:val="32"/>
          <w:cs/>
        </w:rPr>
        <w:t>ป</w:t>
      </w:r>
      <w:r w:rsidR="00CF10F3" w:rsidRPr="00452CF9">
        <w:rPr>
          <w:rFonts w:ascii="TH SarabunPSK" w:hAnsi="TH SarabunPSK" w:cs="TH SarabunPSK"/>
          <w:sz w:val="32"/>
          <w:szCs w:val="32"/>
          <w:cs/>
        </w:rPr>
        <w:t xml:space="preserve">  หากอาจารย์ต้องการเปลี่ยนคำ</w:t>
      </w:r>
      <w:r w:rsidR="00201E08" w:rsidRPr="00452CF9">
        <w:rPr>
          <w:rFonts w:ascii="TH SarabunPSK" w:hAnsi="TH SarabunPSK" w:cs="TH SarabunPSK"/>
          <w:sz w:val="32"/>
          <w:szCs w:val="32"/>
          <w:cs/>
        </w:rPr>
        <w:t>กริยา</w:t>
      </w:r>
      <w:r w:rsidR="00CF10F3" w:rsidRPr="00452CF9">
        <w:rPr>
          <w:rFonts w:ascii="TH SarabunPSK" w:hAnsi="TH SarabunPSK" w:cs="TH SarabunPSK"/>
          <w:sz w:val="32"/>
          <w:szCs w:val="32"/>
          <w:cs/>
        </w:rPr>
        <w:t xml:space="preserve"> ขอให้เป็นคำ</w:t>
      </w:r>
      <w:r w:rsidR="00201E08" w:rsidRPr="00452CF9">
        <w:rPr>
          <w:rFonts w:ascii="TH SarabunPSK" w:hAnsi="TH SarabunPSK" w:cs="TH SarabunPSK"/>
          <w:sz w:val="32"/>
          <w:szCs w:val="32"/>
          <w:cs/>
        </w:rPr>
        <w:t>กริยา</w:t>
      </w:r>
      <w:r w:rsidR="00CF10F3" w:rsidRPr="00452CF9">
        <w:rPr>
          <w:rFonts w:ascii="TH SarabunPSK" w:hAnsi="TH SarabunPSK" w:cs="TH SarabunPSK"/>
          <w:sz w:val="32"/>
          <w:szCs w:val="32"/>
          <w:cs/>
        </w:rPr>
        <w:t xml:space="preserve">ที่อยู่ในระดับเดียวกันหรือต่ำกว่าตาม </w:t>
      </w:r>
      <w:r w:rsidR="00CF10F3" w:rsidRPr="00452CF9">
        <w:rPr>
          <w:rFonts w:ascii="TH SarabunPSK" w:hAnsi="TH SarabunPSK" w:cs="TH SarabunPSK"/>
          <w:sz w:val="32"/>
          <w:szCs w:val="32"/>
        </w:rPr>
        <w:t>Bloom</w:t>
      </w:r>
      <w:r w:rsidR="00CF10F3" w:rsidRPr="00452CF9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="00CF10F3" w:rsidRPr="00452CF9">
        <w:rPr>
          <w:rFonts w:ascii="TH SarabunPSK" w:hAnsi="TH SarabunPSK" w:cs="TH SarabunPSK"/>
          <w:sz w:val="32"/>
          <w:szCs w:val="32"/>
        </w:rPr>
        <w:t>s taxonomy</w:t>
      </w:r>
      <w:r w:rsidR="00201E08" w:rsidRPr="00452CF9">
        <w:rPr>
          <w:rFonts w:ascii="TH SarabunPSK" w:hAnsi="TH SarabunPSK" w:cs="TH SarabunPSK"/>
          <w:sz w:val="32"/>
          <w:szCs w:val="32"/>
          <w:cs/>
        </w:rPr>
        <w:t xml:space="preserve"> (ตัวอย่างของคำกริยา </w:t>
      </w:r>
      <w:hyperlink r:id="rId7" w:history="1"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apu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edu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live_data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files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  <w:cs/>
          </w:rPr>
          <w:t>/333/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blooms_taxonomy_action_verbs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01E08" w:rsidRPr="00452CF9">
          <w:rPr>
            <w:rStyle w:val="Hyperlink"/>
            <w:rFonts w:ascii="TH SarabunPSK" w:hAnsi="TH SarabunPSK" w:cs="TH SarabunPSK"/>
            <w:sz w:val="32"/>
            <w:szCs w:val="32"/>
          </w:rPr>
          <w:t>pdf</w:t>
        </w:r>
      </w:hyperlink>
      <w:r w:rsidR="00201E08" w:rsidRPr="00452CF9">
        <w:rPr>
          <w:rFonts w:ascii="TH SarabunPSK" w:hAnsi="TH SarabunPSK" w:cs="TH SarabunPSK"/>
          <w:sz w:val="32"/>
          <w:szCs w:val="32"/>
          <w:cs/>
        </w:rPr>
        <w:t xml:space="preserve">) และอาจารย์อาจเลือกคำกริยาเพียงบางคำ เช่น “ประเมิน” และ “วางแผน” หากวิชาของอาจารย์อาจตอบ </w:t>
      </w:r>
      <w:r w:rsidR="00201E08"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="00201E08" w:rsidRPr="00452CF9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</w:p>
    <w:p w:rsidR="00E67208" w:rsidRPr="00452CF9" w:rsidRDefault="0008689E">
      <w:pPr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ab/>
        <w:t>ไม่ควรมี</w:t>
      </w:r>
      <w:r w:rsidRPr="00452CF9">
        <w:rPr>
          <w:rFonts w:ascii="TH SarabunPSK" w:hAnsi="TH SarabunPSK" w:cs="TH SarabunPSK"/>
          <w:sz w:val="32"/>
          <w:szCs w:val="32"/>
        </w:rPr>
        <w:t xml:space="preserve"> CLOs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ที่ไม่ได้อยู่ใน </w:t>
      </w:r>
      <w:r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proofErr w:type="spellStart"/>
      <w:r w:rsidRPr="00452CF9">
        <w:rPr>
          <w:rFonts w:ascii="TH SarabunPSK" w:hAnsi="TH SarabunPSK" w:cs="TH SarabunPSK"/>
          <w:sz w:val="32"/>
          <w:szCs w:val="32"/>
        </w:rPr>
        <w:t>subPLOs</w:t>
      </w:r>
      <w:proofErr w:type="spellEnd"/>
      <w:r w:rsidRPr="00452CF9">
        <w:rPr>
          <w:rFonts w:ascii="TH SarabunPSK" w:hAnsi="TH SarabunPSK" w:cs="TH SarabunPSK"/>
          <w:sz w:val="32"/>
          <w:szCs w:val="32"/>
        </w:rPr>
        <w:t xml:space="preserve"> 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เนื่องจากจะมีผลทำให้การเชื่อมโยงระหว่าง </w:t>
      </w:r>
      <w:r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ไป ยัง </w:t>
      </w:r>
      <w:r w:rsidRPr="00452CF9">
        <w:rPr>
          <w:rFonts w:ascii="TH SarabunPSK" w:hAnsi="TH SarabunPSK" w:cs="TH SarabunPSK"/>
          <w:sz w:val="32"/>
          <w:szCs w:val="32"/>
        </w:rPr>
        <w:t xml:space="preserve">CLOs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ไม่เกิดขึ้น และไม่สามารถประเมินได้ว่า </w:t>
      </w:r>
      <w:proofErr w:type="spellStart"/>
      <w:r w:rsidRPr="00452CF9">
        <w:rPr>
          <w:rFonts w:ascii="TH SarabunPSK" w:hAnsi="TH SarabunPSK" w:cs="TH SarabunPSK"/>
          <w:sz w:val="32"/>
          <w:szCs w:val="32"/>
          <w:cs/>
        </w:rPr>
        <w:t>นศ</w:t>
      </w:r>
      <w:proofErr w:type="spellEnd"/>
      <w:r w:rsidRPr="00452CF9">
        <w:rPr>
          <w:rFonts w:ascii="TH SarabunPSK" w:hAnsi="TH SarabunPSK" w:cs="TH SarabunPSK"/>
          <w:sz w:val="32"/>
          <w:szCs w:val="32"/>
          <w:cs/>
        </w:rPr>
        <w:t xml:space="preserve">. ได้บรรลุตาม </w:t>
      </w:r>
      <w:r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หลังจบหลักสูตรหรือไม่</w:t>
      </w:r>
    </w:p>
    <w:p w:rsidR="00F87E60" w:rsidRPr="00452CF9" w:rsidRDefault="00F87E60">
      <w:pPr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. การเลือกวิธีการจัดการสอน/ประสบการณ์การเรียนรู้ </w:t>
      </w:r>
    </w:p>
    <w:p w:rsidR="005C1E4B" w:rsidRPr="00452CF9" w:rsidRDefault="00F87E60">
      <w:pPr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ab/>
      </w:r>
      <w:r w:rsidR="005C1E4B" w:rsidRPr="00452CF9">
        <w:rPr>
          <w:rFonts w:ascii="TH SarabunPSK" w:hAnsi="TH SarabunPSK" w:cs="TH SarabunPSK"/>
          <w:sz w:val="32"/>
          <w:szCs w:val="32"/>
          <w:cs/>
        </w:rPr>
        <w:t xml:space="preserve">การเลือกวิธีการจัดการสอน/ประสบการเรียนรู้จะอยู่ใน มคอ. 3 หมวดที่ 4 ข้อ 2 (วิธีการจัดประสบการณ์การเรียนรู้เพื่อพัฒนาความรู้ หรือ ทักษะ ในข้อ 1   และการวัดผลลัพธ์การเรียนรู้ของรายวิชา) 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ให้อาจารย์เลือกวิธีสอนจากเอกสาร “กลยุทธ์การสอนและการประเมินผล” ที่สอดคล้องกับ </w:t>
      </w:r>
      <w:r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ที่วิชานั้นตอบ</w:t>
      </w:r>
      <w:r w:rsidR="005C1E4B" w:rsidRPr="00452CF9">
        <w:rPr>
          <w:rFonts w:ascii="TH SarabunPSK" w:hAnsi="TH SarabunPSK" w:cs="TH SarabunPSK"/>
          <w:sz w:val="32"/>
          <w:szCs w:val="32"/>
          <w:cs/>
        </w:rPr>
        <w:t xml:space="preserve"> เช่น </w:t>
      </w:r>
    </w:p>
    <w:p w:rsidR="005C1E4B" w:rsidRPr="00452CF9" w:rsidRDefault="005C1E4B" w:rsidP="005C1E4B">
      <w:pPr>
        <w:ind w:firstLine="720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 xml:space="preserve">วิชาของอาจารย์ตอบ </w:t>
      </w:r>
      <w:r w:rsidRPr="00452CF9">
        <w:rPr>
          <w:rFonts w:ascii="TH SarabunPSK" w:hAnsi="TH SarabunPSK" w:cs="TH SarabunPSK"/>
          <w:sz w:val="32"/>
          <w:szCs w:val="32"/>
        </w:rPr>
        <w:t>PLOs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1 ให้อาจารย์ดูในเอกสาร “กลยุทธ์การสอนและการประเมินผล” </w:t>
      </w:r>
      <w:r w:rsidR="005E38E9" w:rsidRPr="00452CF9">
        <w:rPr>
          <w:rFonts w:ascii="TH SarabunPSK" w:hAnsi="TH SarabunPSK" w:cs="TH SarabunPSK"/>
          <w:sz w:val="32"/>
          <w:szCs w:val="32"/>
          <w:cs/>
        </w:rPr>
        <w:t>เพื่อ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เลือกกลยุทธ์การสอนใน </w:t>
      </w:r>
      <w:r w:rsidRPr="00452CF9">
        <w:rPr>
          <w:rFonts w:ascii="TH SarabunPSK" w:hAnsi="TH SarabunPSK" w:cs="TH SarabunPSK"/>
          <w:sz w:val="32"/>
          <w:szCs w:val="32"/>
        </w:rPr>
        <w:t>PLO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572A3C" w:rsidRPr="00452CF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148B5" w:rsidRPr="00452CF9" w:rsidRDefault="00F148B5" w:rsidP="005C1E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>มีข้อสังเกตว่า การนำเสนอ ไม่ใช่กลยุทธ์การสอน แต่เป็นกลยุทธ์การวัดและประเมินผล  การให้นักศึกษาไปค้นหาและมานำเสนอ จะใช้กลยุทธ์การสอน คือ มอบหมายงานรายบุคคล/กลุ่ม  และกลยุทธ์การสัดและประเมินผล คือ การนำเสนอ และ/หรือ รายงานรายบุคคล/กลุ่ม</w:t>
      </w:r>
    </w:p>
    <w:p w:rsidR="005C1E4B" w:rsidRPr="00452CF9" w:rsidRDefault="00364EEB" w:rsidP="00364EEB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452CF9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5943600" cy="190213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0E1" w:rsidRPr="00452CF9" w:rsidRDefault="00C340E1" w:rsidP="00526E9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C1E4B" w:rsidRPr="00452CF9" w:rsidRDefault="005C1E4B">
      <w:pPr>
        <w:rPr>
          <w:rFonts w:ascii="TH SarabunPSK" w:hAnsi="TH SarabunPSK" w:cs="TH SarabunPSK"/>
          <w:sz w:val="32"/>
          <w:szCs w:val="32"/>
          <w:cs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>3. การเลือกการวัดผลลัพธ์การเรียนรู้</w:t>
      </w:r>
    </w:p>
    <w:p w:rsidR="00CD2872" w:rsidRPr="00452CF9" w:rsidRDefault="00F87E60" w:rsidP="00CD2872">
      <w:pPr>
        <w:spacing w:after="0"/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ab/>
      </w:r>
      <w:r w:rsidR="005E38E9" w:rsidRPr="00452CF9">
        <w:rPr>
          <w:rFonts w:ascii="TH SarabunPSK" w:hAnsi="TH SarabunPSK" w:cs="TH SarabunPSK"/>
          <w:sz w:val="32"/>
          <w:szCs w:val="32"/>
          <w:cs/>
        </w:rPr>
        <w:t xml:space="preserve">เช่นเดียวกับข้อ 2. หากอาจารย์ต้องการเลือกกลยุทธ์การวัดและประเมินผล ให้อาจารย์เลือกให้ตรงตาม </w:t>
      </w:r>
      <w:r w:rsidR="005E38E9" w:rsidRPr="00452CF9">
        <w:rPr>
          <w:rFonts w:ascii="TH SarabunPSK" w:hAnsi="TH SarabunPSK" w:cs="TH SarabunPSK"/>
          <w:sz w:val="32"/>
          <w:szCs w:val="32"/>
        </w:rPr>
        <w:t xml:space="preserve">PLOs </w:t>
      </w:r>
      <w:r w:rsidR="005E38E9" w:rsidRPr="00452CF9">
        <w:rPr>
          <w:rFonts w:ascii="TH SarabunPSK" w:hAnsi="TH SarabunPSK" w:cs="TH SarabunPSK"/>
          <w:sz w:val="32"/>
          <w:szCs w:val="32"/>
          <w:cs/>
        </w:rPr>
        <w:t xml:space="preserve">ในเอกสาร “กลยุทธ์การสอนและการประเมินผล”  </w:t>
      </w:r>
      <w:r w:rsidR="00CD2872" w:rsidRPr="00452CF9">
        <w:rPr>
          <w:rFonts w:ascii="TH SarabunPSK" w:hAnsi="TH SarabunPSK" w:cs="TH SarabunPSK"/>
          <w:sz w:val="32"/>
          <w:szCs w:val="32"/>
          <w:cs/>
        </w:rPr>
        <w:t>และดูความสอดคล้องระหว่างวิธีการประเมินกับคะแนนที่ให้ด้วย ถ้ามีวิธีการประเมินต้องมีคะแนนที่ให้ หรือในทางกลับกัน ถ้ามีคะแนน ก็ต้องมีวิธีการประเมินด้วย  เช่น มีคะแนน “รายงาน” ก็ต้องมีกลยุทธการวัดและประเมินผล คือ “รายงานกลุ่ม”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นอกจากนี้ หากรายวิชาใดใช้ </w:t>
      </w:r>
      <w:r w:rsidRPr="00452CF9">
        <w:rPr>
          <w:rFonts w:ascii="TH SarabunPSK" w:hAnsi="TH SarabunPSK" w:cs="TH SarabunPSK"/>
          <w:sz w:val="32"/>
          <w:szCs w:val="32"/>
        </w:rPr>
        <w:t xml:space="preserve">rubric score 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ในการประเมิน ขอรบกวนอาจารย์ให้เพิ่ม </w:t>
      </w:r>
      <w:r w:rsidRPr="00452CF9">
        <w:rPr>
          <w:rFonts w:ascii="TH SarabunPSK" w:hAnsi="TH SarabunPSK" w:cs="TH SarabunPSK"/>
          <w:sz w:val="32"/>
          <w:szCs w:val="32"/>
        </w:rPr>
        <w:t>rubric score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 มาในมคอ. 3 ด้วย โดยเพิ่มในหมวดที่ 4  ข้อ 2 (วิธีการจัดประสบการณ์การเรียนรู้เพื่อพัฒนาความรู้ หรือ ทักษะ ในข้อ 1   และการวัดผลลัพธ์การเรียนรู้ของรายวิชา) หลังจากตาราง ดังรูป</w:t>
      </w:r>
      <w:r w:rsidR="00CD2872" w:rsidRPr="00452CF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87E60" w:rsidRPr="00452CF9" w:rsidRDefault="00F87E60">
      <w:pPr>
        <w:rPr>
          <w:rFonts w:ascii="TH SarabunPSK" w:hAnsi="TH SarabunPSK" w:cs="TH SarabunPSK"/>
          <w:sz w:val="32"/>
          <w:szCs w:val="32"/>
        </w:rPr>
      </w:pPr>
    </w:p>
    <w:p w:rsidR="00F87E60" w:rsidRPr="00452CF9" w:rsidRDefault="00BF1E70" w:rsidP="00554634">
      <w:pPr>
        <w:rPr>
          <w:rFonts w:ascii="TH SarabunPSK" w:eastAsia="BrowalliaNew" w:hAnsi="TH SarabunPSK" w:cs="TH SarabunPSK"/>
          <w:b/>
          <w:bCs/>
          <w:sz w:val="28"/>
        </w:rPr>
      </w:pPr>
      <w:r w:rsidRPr="00452CF9">
        <w:rPr>
          <w:rFonts w:ascii="TH SarabunPSK" w:eastAsia="BrowalliaNew" w:hAnsi="TH SarabunPSK" w:cs="TH SarabunPSK"/>
          <w:b/>
          <w:bCs/>
          <w:sz w:val="28"/>
          <w:cs/>
        </w:rPr>
        <w:br w:type="page"/>
      </w:r>
      <w:r w:rsidR="006B0567" w:rsidRPr="00452CF9">
        <w:rPr>
          <w:rFonts w:ascii="TH SarabunPSK" w:eastAsia="BrowalliaNew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298450</wp:posOffset>
                </wp:positionV>
                <wp:extent cx="6276441" cy="6165850"/>
                <wp:effectExtent l="0" t="0" r="1016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441" cy="6165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59D32F" id="Rectangle 2" o:spid="_x0000_s1026" style="position:absolute;margin-left:-1pt;margin-top:23.5pt;width:494.2pt;height:4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" filled="f" strokecolor="#1f4d78 [1604]" strokeweight=".25pt"/>
            </w:pict>
          </mc:Fallback>
        </mc:AlternateContent>
      </w:r>
      <w:r w:rsidR="00F87E60" w:rsidRPr="00452CF9">
        <w:rPr>
          <w:rFonts w:ascii="TH SarabunPSK" w:eastAsia="BrowalliaNew" w:hAnsi="TH SarabunPSK" w:cs="TH SarabunPSK"/>
          <w:b/>
          <w:bCs/>
          <w:sz w:val="28"/>
          <w:cs/>
        </w:rPr>
        <w:t xml:space="preserve">๒.  วิธีการจัดประสบการณ์การเรียนรู้เพื่อพัฒนาความรู้ หรือ ทักษะ ในข้อ ๑   และการวัดผลลัพธ์การเรียนรู้ของรายวิชา  </w:t>
      </w:r>
      <w:r w:rsidR="009970E8" w:rsidRPr="00452CF9">
        <w:rPr>
          <w:rFonts w:ascii="TH SarabunPSK" w:eastAsia="BrowalliaNew" w:hAnsi="TH SarabunPSK" w:cs="TH SarabunPSK"/>
          <w:b/>
          <w:bCs/>
          <w:sz w:val="28"/>
          <w:cs/>
        </w:rPr>
        <w:t xml:space="preserve"> </w:t>
      </w:r>
    </w:p>
    <w:p w:rsidR="009970E8" w:rsidRPr="00452CF9" w:rsidRDefault="009970E8" w:rsidP="009970E8">
      <w:pPr>
        <w:ind w:firstLine="720"/>
        <w:rPr>
          <w:rFonts w:ascii="TH SarabunPSK" w:eastAsia="BrowalliaNew" w:hAnsi="TH SarabunPSK" w:cs="TH SarabunPSK"/>
          <w:b/>
          <w:bCs/>
          <w:sz w:val="28"/>
          <w:cs/>
        </w:rPr>
      </w:pPr>
      <w:r w:rsidRPr="00452CF9">
        <w:rPr>
          <w:rFonts w:ascii="TH SarabunPSK" w:eastAsia="BrowalliaNew" w:hAnsi="TH SarabunPSK" w:cs="TH SarabunPSK"/>
          <w:b/>
          <w:bCs/>
          <w:sz w:val="28"/>
          <w:cs/>
        </w:rPr>
        <w:t xml:space="preserve">(สมมุติว่าวิชานี้มีเพียง </w:t>
      </w:r>
      <w:r w:rsidRPr="00452CF9">
        <w:rPr>
          <w:rFonts w:ascii="TH SarabunPSK" w:eastAsia="BrowalliaNew" w:hAnsi="TH SarabunPSK" w:cs="TH SarabunPSK"/>
          <w:b/>
          <w:bCs/>
          <w:sz w:val="28"/>
        </w:rPr>
        <w:t>CLO</w:t>
      </w:r>
      <w:r w:rsidRPr="00452CF9">
        <w:rPr>
          <w:rFonts w:ascii="TH SarabunPSK" w:eastAsia="BrowalliaNew" w:hAnsi="TH SarabunPSK" w:cs="TH SarabunPSK"/>
          <w:b/>
          <w:bCs/>
          <w:sz w:val="28"/>
          <w:cs/>
        </w:rPr>
        <w:t>๑ เท่านั้น)</w:t>
      </w:r>
    </w:p>
    <w:tbl>
      <w:tblPr>
        <w:tblW w:w="90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24"/>
        <w:gridCol w:w="1158"/>
        <w:gridCol w:w="992"/>
        <w:gridCol w:w="1276"/>
        <w:gridCol w:w="1177"/>
        <w:gridCol w:w="948"/>
      </w:tblGrid>
      <w:tr w:rsidR="009970E8" w:rsidRPr="00452CF9" w:rsidTr="006A17BC">
        <w:tc>
          <w:tcPr>
            <w:tcW w:w="896" w:type="dxa"/>
            <w:tcBorders>
              <w:bottom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highlight w:val="yellow"/>
                <w:cs/>
              </w:rPr>
            </w:pPr>
          </w:p>
        </w:tc>
        <w:tc>
          <w:tcPr>
            <w:tcW w:w="2624" w:type="dxa"/>
            <w:tcBorders>
              <w:bottom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left="-108" w:right="-10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วิธีการจัดการสอน/ประสบการณ์การเรียนรู้</w:t>
            </w:r>
          </w:p>
        </w:tc>
        <w:tc>
          <w:tcPr>
            <w:tcW w:w="4603" w:type="dxa"/>
            <w:gridSpan w:val="4"/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วิธีการวัดผลลัพธ์การเรียนรู้</w:t>
            </w:r>
          </w:p>
        </w:tc>
        <w:tc>
          <w:tcPr>
            <w:tcW w:w="948" w:type="dxa"/>
          </w:tcPr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น้ำหนัก</w:t>
            </w:r>
          </w:p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(ร้อยละ)</w:t>
            </w:r>
          </w:p>
        </w:tc>
      </w:tr>
      <w:tr w:rsidR="009970E8" w:rsidRPr="00452CF9" w:rsidTr="009970E8">
        <w:tc>
          <w:tcPr>
            <w:tcW w:w="896" w:type="dxa"/>
            <w:tcBorders>
              <w:top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highlight w:val="yellow"/>
                <w:cs/>
              </w:rPr>
            </w:pPr>
          </w:p>
        </w:tc>
        <w:tc>
          <w:tcPr>
            <w:tcW w:w="2624" w:type="dxa"/>
            <w:tcBorders>
              <w:top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left="-108" w:right="-10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1276" w:type="dxa"/>
          </w:tcPr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การอภิปราย</w:t>
            </w:r>
          </w:p>
        </w:tc>
        <w:tc>
          <w:tcPr>
            <w:tcW w:w="1177" w:type="dxa"/>
          </w:tcPr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การนำเสนอ</w:t>
            </w:r>
          </w:p>
        </w:tc>
        <w:tc>
          <w:tcPr>
            <w:tcW w:w="948" w:type="dxa"/>
          </w:tcPr>
          <w:p w:rsidR="009970E8" w:rsidRPr="00452CF9" w:rsidRDefault="009970E8" w:rsidP="005B274E">
            <w:pPr>
              <w:spacing w:after="0" w:line="240" w:lineRule="auto"/>
              <w:ind w:right="-104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9970E8" w:rsidRPr="00452CF9" w:rsidTr="005D28CC">
        <w:tc>
          <w:tcPr>
            <w:tcW w:w="896" w:type="dxa"/>
            <w:tcBorders>
              <w:bottom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left="-99"/>
              <w:jc w:val="center"/>
              <w:rPr>
                <w:rFonts w:ascii="TH SarabunPSK" w:eastAsia="BrowalliaNew" w:hAnsi="TH SarabunPSK" w:cs="TH SarabunPSK"/>
                <w:sz w:val="28"/>
                <w:highlight w:val="yellow"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 xml:space="preserve"> CLO</w:t>
            </w: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 xml:space="preserve">๑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970E8" w:rsidRPr="00452CF9" w:rsidRDefault="009970E8" w:rsidP="009970E8">
            <w:pPr>
              <w:spacing w:after="0" w:line="240" w:lineRule="auto"/>
              <w:rPr>
                <w:rFonts w:ascii="TH SarabunPSK" w:eastAsia="BrowalliaNew" w:hAnsi="TH SarabunPSK" w:cs="TH SarabunPSK"/>
                <w:sz w:val="28"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-บรรยาย</w:t>
            </w:r>
          </w:p>
        </w:tc>
        <w:tc>
          <w:tcPr>
            <w:tcW w:w="1158" w:type="dxa"/>
            <w:shd w:val="clear" w:color="auto" w:fill="auto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25</w:t>
            </w:r>
          </w:p>
        </w:tc>
        <w:tc>
          <w:tcPr>
            <w:tcW w:w="992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25</w:t>
            </w:r>
          </w:p>
        </w:tc>
        <w:tc>
          <w:tcPr>
            <w:tcW w:w="1276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1177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948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50</w:t>
            </w:r>
          </w:p>
        </w:tc>
      </w:tr>
      <w:tr w:rsidR="009970E8" w:rsidRPr="00452CF9" w:rsidTr="005D28CC"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left="-99"/>
              <w:jc w:val="center"/>
              <w:rPr>
                <w:rFonts w:ascii="TH SarabunPSK" w:eastAsia="BrowalliaNew" w:hAnsi="TH SarabunPSK" w:cs="TH SarabunPSK"/>
                <w:sz w:val="28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9970E8" w:rsidRPr="00452CF9" w:rsidRDefault="009970E8" w:rsidP="009970E8">
            <w:pPr>
              <w:spacing w:after="0" w:line="240" w:lineRule="auto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-กรณีศึกษา</w:t>
            </w:r>
          </w:p>
        </w:tc>
        <w:tc>
          <w:tcPr>
            <w:tcW w:w="1158" w:type="dxa"/>
            <w:shd w:val="clear" w:color="auto" w:fill="auto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25 (</w:t>
            </w:r>
            <w:r w:rsidRPr="00452CF9">
              <w:rPr>
                <w:rFonts w:ascii="TH SarabunPSK" w:eastAsia="BrowalliaNew" w:hAnsi="TH SarabunPSK" w:cs="TH SarabunPSK"/>
                <w:sz w:val="28"/>
              </w:rPr>
              <w:t>Rubric</w:t>
            </w: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)</w:t>
            </w:r>
          </w:p>
        </w:tc>
        <w:tc>
          <w:tcPr>
            <w:tcW w:w="1177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948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25</w:t>
            </w:r>
          </w:p>
        </w:tc>
      </w:tr>
      <w:tr w:rsidR="009970E8" w:rsidRPr="00452CF9" w:rsidTr="009970E8"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left="-99"/>
              <w:jc w:val="center"/>
              <w:rPr>
                <w:rFonts w:ascii="TH SarabunPSK" w:eastAsia="BrowalliaNew" w:hAnsi="TH SarabunPSK" w:cs="TH SarabunPSK"/>
                <w:sz w:val="28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9970E8" w:rsidRPr="00452CF9" w:rsidRDefault="009970E8" w:rsidP="009970E8">
            <w:pPr>
              <w:spacing w:after="0" w:line="240" w:lineRule="auto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-มอบหมายงานรายกลุ่ม</w:t>
            </w:r>
          </w:p>
        </w:tc>
        <w:tc>
          <w:tcPr>
            <w:tcW w:w="1158" w:type="dxa"/>
            <w:shd w:val="clear" w:color="auto" w:fill="auto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1177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25 (</w:t>
            </w:r>
            <w:r w:rsidRPr="00452CF9">
              <w:rPr>
                <w:rFonts w:ascii="TH SarabunPSK" w:eastAsia="BrowalliaNew" w:hAnsi="TH SarabunPSK" w:cs="TH SarabunPSK"/>
                <w:sz w:val="28"/>
              </w:rPr>
              <w:t>Rubric</w:t>
            </w: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)</w:t>
            </w:r>
          </w:p>
        </w:tc>
        <w:tc>
          <w:tcPr>
            <w:tcW w:w="948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25</w:t>
            </w:r>
          </w:p>
        </w:tc>
      </w:tr>
      <w:tr w:rsidR="009970E8" w:rsidRPr="00452CF9" w:rsidTr="009970E8">
        <w:tc>
          <w:tcPr>
            <w:tcW w:w="896" w:type="dxa"/>
            <w:tcBorders>
              <w:top w:val="nil"/>
            </w:tcBorders>
            <w:shd w:val="clear" w:color="auto" w:fill="auto"/>
            <w:vAlign w:val="center"/>
          </w:tcPr>
          <w:p w:rsidR="009970E8" w:rsidRPr="00452CF9" w:rsidRDefault="009970E8" w:rsidP="005B274E">
            <w:pPr>
              <w:spacing w:after="0" w:line="240" w:lineRule="auto"/>
              <w:ind w:left="-99"/>
              <w:jc w:val="center"/>
              <w:rPr>
                <w:rFonts w:ascii="TH SarabunPSK" w:eastAsia="BrowalliaNew" w:hAnsi="TH SarabunPSK" w:cs="TH SarabunPSK"/>
                <w:sz w:val="28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9970E8" w:rsidRPr="00452CF9" w:rsidRDefault="009970E8" w:rsidP="009970E8">
            <w:pPr>
              <w:spacing w:after="0" w:line="240" w:lineRule="auto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  <w:cs/>
              </w:rPr>
              <w:t>รวม</w:t>
            </w:r>
          </w:p>
        </w:tc>
        <w:tc>
          <w:tcPr>
            <w:tcW w:w="1158" w:type="dxa"/>
            <w:shd w:val="clear" w:color="auto" w:fill="auto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25</w:t>
            </w:r>
          </w:p>
        </w:tc>
        <w:tc>
          <w:tcPr>
            <w:tcW w:w="992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25</w:t>
            </w:r>
          </w:p>
        </w:tc>
        <w:tc>
          <w:tcPr>
            <w:tcW w:w="1276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25</w:t>
            </w:r>
          </w:p>
        </w:tc>
        <w:tc>
          <w:tcPr>
            <w:tcW w:w="1177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25</w:t>
            </w:r>
          </w:p>
        </w:tc>
        <w:tc>
          <w:tcPr>
            <w:tcW w:w="948" w:type="dxa"/>
          </w:tcPr>
          <w:p w:rsidR="009970E8" w:rsidRPr="00452CF9" w:rsidRDefault="009970E8" w:rsidP="009970E8">
            <w:pPr>
              <w:spacing w:after="0" w:line="240" w:lineRule="auto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452CF9">
              <w:rPr>
                <w:rFonts w:ascii="TH SarabunPSK" w:eastAsia="BrowalliaNew" w:hAnsi="TH SarabunPSK" w:cs="TH SarabunPSK"/>
                <w:sz w:val="28"/>
              </w:rPr>
              <w:t>100</w:t>
            </w:r>
          </w:p>
        </w:tc>
      </w:tr>
    </w:tbl>
    <w:p w:rsidR="00F87E60" w:rsidRPr="00452CF9" w:rsidRDefault="00F87E60">
      <w:pPr>
        <w:rPr>
          <w:rFonts w:ascii="TH SarabunPSK" w:hAnsi="TH SarabunPSK" w:cs="TH SarabunPSK"/>
          <w:sz w:val="32"/>
          <w:szCs w:val="32"/>
        </w:rPr>
      </w:pPr>
    </w:p>
    <w:p w:rsidR="00F87E60" w:rsidRPr="00452CF9" w:rsidRDefault="00F87E60" w:rsidP="00F87E60">
      <w:pPr>
        <w:spacing w:after="0"/>
        <w:ind w:firstLine="652"/>
        <w:rPr>
          <w:rFonts w:ascii="TH SarabunPSK" w:hAnsi="TH SarabunPSK" w:cs="TH SarabunPSK"/>
          <w:sz w:val="28"/>
        </w:rPr>
      </w:pPr>
      <w:r w:rsidRPr="00452CF9">
        <w:rPr>
          <w:rFonts w:ascii="TH SarabunPSK" w:hAnsi="TH SarabunPSK" w:cs="TH SarabunPSK"/>
          <w:sz w:val="28"/>
          <w:cs/>
        </w:rPr>
        <w:t>๒.๑ แบบประเมินพฤติกรรมระหว่างการอภิปราย</w:t>
      </w:r>
      <w:r w:rsidR="009A07A9" w:rsidRPr="00452CF9">
        <w:rPr>
          <w:rFonts w:ascii="TH SarabunPSK" w:hAnsi="TH SarabunPSK" w:cs="TH SarabunPSK"/>
          <w:sz w:val="28"/>
          <w:cs/>
        </w:rPr>
        <w:t>กรณีศึกษา</w:t>
      </w:r>
      <w:r w:rsidR="003C2639" w:rsidRPr="00452CF9">
        <w:rPr>
          <w:rFonts w:ascii="TH SarabunPSK" w:hAnsi="TH SarabunPSK" w:cs="TH SarabunPSK"/>
          <w:sz w:val="28"/>
          <w:cs/>
        </w:rPr>
        <w:t xml:space="preserve"> (</w:t>
      </w:r>
      <w:r w:rsidR="003C2639" w:rsidRPr="00452CF9">
        <w:rPr>
          <w:rFonts w:ascii="TH SarabunPSK" w:hAnsi="TH SarabunPSK" w:cs="TH SarabunPSK"/>
          <w:sz w:val="28"/>
        </w:rPr>
        <w:t>Rubric</w:t>
      </w:r>
      <w:r w:rsidR="003C2639" w:rsidRPr="00452CF9">
        <w:rPr>
          <w:rFonts w:ascii="TH SarabunPSK" w:hAnsi="TH SarabunPSK" w:cs="TH SarabunPSK"/>
          <w:sz w:val="28"/>
          <w:cs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651"/>
        <w:gridCol w:w="1687"/>
        <w:gridCol w:w="1688"/>
        <w:gridCol w:w="1688"/>
        <w:gridCol w:w="1694"/>
        <w:gridCol w:w="663"/>
      </w:tblGrid>
      <w:tr w:rsidR="00F87E60" w:rsidRPr="00452CF9" w:rsidTr="00F87E60">
        <w:tc>
          <w:tcPr>
            <w:tcW w:w="1651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b/>
                <w:bCs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Cs w:val="22"/>
                <w:cs/>
              </w:rPr>
              <w:t>หัวข้อ</w:t>
            </w:r>
          </w:p>
        </w:tc>
        <w:tc>
          <w:tcPr>
            <w:tcW w:w="1687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b/>
                <w:bCs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Cs w:val="22"/>
                <w:cs/>
              </w:rPr>
              <w:t>9-10</w:t>
            </w:r>
          </w:p>
        </w:tc>
        <w:tc>
          <w:tcPr>
            <w:tcW w:w="1688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b/>
                <w:bCs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Cs w:val="22"/>
                <w:cs/>
              </w:rPr>
              <w:t>6-</w:t>
            </w:r>
            <w:r w:rsidRPr="00452CF9">
              <w:rPr>
                <w:rFonts w:ascii="TH SarabunPSK" w:eastAsia="BrowalliaNew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688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b/>
                <w:bCs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Cs w:val="22"/>
                <w:cs/>
              </w:rPr>
              <w:t>5-1</w:t>
            </w:r>
          </w:p>
        </w:tc>
        <w:tc>
          <w:tcPr>
            <w:tcW w:w="1694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b/>
                <w:bCs/>
                <w:szCs w:val="22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Cs w:val="22"/>
              </w:rPr>
              <w:t>0</w:t>
            </w:r>
          </w:p>
        </w:tc>
        <w:tc>
          <w:tcPr>
            <w:tcW w:w="0" w:type="auto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b/>
                <w:bCs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Cs w:val="22"/>
                <w:cs/>
              </w:rPr>
              <w:t>น้ำหนัก</w:t>
            </w:r>
          </w:p>
        </w:tc>
      </w:tr>
      <w:tr w:rsidR="00F87E60" w:rsidRPr="00452CF9" w:rsidTr="00F87E60">
        <w:tc>
          <w:tcPr>
            <w:tcW w:w="1651" w:type="dxa"/>
          </w:tcPr>
          <w:p w:rsidR="00F87E60" w:rsidRPr="00452CF9" w:rsidRDefault="00F87E60" w:rsidP="005B274E">
            <w:pPr>
              <w:tabs>
                <w:tab w:val="left" w:pos="900"/>
                <w:tab w:val="left" w:pos="1440"/>
              </w:tabs>
              <w:jc w:val="both"/>
              <w:rPr>
                <w:rFonts w:ascii="TH SarabunPSK" w:eastAsia="BrowalliaNew" w:hAnsi="TH SarabunPSK" w:cs="TH SarabunPSK"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-ประยุกต์ทักษะการคิดอย่างมีวิจารณญาณ ตรรกะ เพื่อแก้ปัญหาทางเภสัชกรรม</w:t>
            </w:r>
            <w:r w:rsidRPr="00452CF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(</w:t>
            </w:r>
            <w:r w:rsidRPr="00452CF9">
              <w:rPr>
                <w:rFonts w:ascii="TH SarabunPSK" w:eastAsia="BrowalliaNew" w:hAnsi="TH SarabunPSK" w:cs="TH SarabunPSK"/>
                <w:szCs w:val="22"/>
              </w:rPr>
              <w:t>CLO 1</w:t>
            </w: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)</w:t>
            </w:r>
          </w:p>
          <w:p w:rsidR="00F87E60" w:rsidRPr="00452CF9" w:rsidRDefault="00F87E60" w:rsidP="005B274E">
            <w:pPr>
              <w:tabs>
                <w:tab w:val="left" w:pos="900"/>
                <w:tab w:val="left" w:pos="1440"/>
              </w:tabs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-คิด วิเคราะห์เชื่อมโยง และสังเคราะห์ เพื่อแก้ปัญหาทางเภสัชกรรม</w:t>
            </w:r>
            <w:r w:rsidRPr="00452CF9">
              <w:rPr>
                <w:rFonts w:ascii="TH SarabunPSK" w:hAnsi="TH SarabunPSK" w:cs="TH SarabunPSK"/>
                <w:szCs w:val="22"/>
                <w:cs/>
              </w:rPr>
              <w:t xml:space="preserve"> (</w:t>
            </w:r>
            <w:r w:rsidRPr="00452CF9">
              <w:rPr>
                <w:rFonts w:ascii="TH SarabunPSK" w:hAnsi="TH SarabunPSK" w:cs="TH SarabunPSK"/>
                <w:szCs w:val="22"/>
              </w:rPr>
              <w:t>CLO2</w:t>
            </w:r>
            <w:r w:rsidRPr="00452CF9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BrowalliaNew" w:hAnsi="TH SarabunPSK" w:cs="TH SarabunPSK"/>
                <w:szCs w:val="22"/>
                <w:cs/>
              </w:rPr>
            </w:pP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ประยุกต์ใช้วิธีการคิด 1 วิธีร่วมกับวิธีคิดแบบสังเคราะห์ และสามารถตัดสินใจแก้ปัญหาทางเภสัชกรรมได้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BrowalliaNew" w:hAnsi="TH SarabunPSK" w:cs="TH SarabunPSK"/>
                <w:szCs w:val="22"/>
                <w:cs/>
              </w:rPr>
            </w:pP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ประยุกต์ใช้วิธีการคิด 1 วิธีร่วมกับวิธีคิดแบบสังเคราะห์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BrowalliaNew" w:hAnsi="TH SarabunPSK" w:cs="TH SarabunPSK"/>
                <w:szCs w:val="22"/>
                <w:cs/>
              </w:rPr>
            </w:pP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ประยุกต์ใช้วิธีการคิดเพียง 1 วิธี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BrowalliaNew" w:hAnsi="TH SarabunPSK" w:cs="TH SarabunPSK"/>
                <w:szCs w:val="22"/>
                <w:cs/>
              </w:rPr>
            </w:pP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ไม่ประยุกต์ใช้กระบวนการคิดใดๆ</w:t>
            </w:r>
          </w:p>
        </w:tc>
        <w:tc>
          <w:tcPr>
            <w:tcW w:w="0" w:type="auto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szCs w:val="22"/>
              </w:rPr>
            </w:pPr>
            <w:r w:rsidRPr="00452CF9">
              <w:rPr>
                <w:rFonts w:ascii="TH SarabunPSK" w:eastAsia="BrowalliaNew" w:hAnsi="TH SarabunPSK" w:cs="TH SarabunPSK"/>
                <w:szCs w:val="22"/>
              </w:rPr>
              <w:t>X</w:t>
            </w:r>
            <w:r w:rsidRPr="00452CF9">
              <w:rPr>
                <w:rFonts w:ascii="TH SarabunPSK" w:eastAsia="BrowalliaNew" w:hAnsi="TH SarabunPSK" w:cs="TH SarabunPSK"/>
                <w:szCs w:val="22"/>
                <w:cs/>
              </w:rPr>
              <w:t>1.5</w:t>
            </w:r>
          </w:p>
        </w:tc>
      </w:tr>
    </w:tbl>
    <w:p w:rsidR="00F87E60" w:rsidRPr="00452CF9" w:rsidRDefault="00F87E60" w:rsidP="00F87E60">
      <w:pPr>
        <w:spacing w:after="0"/>
        <w:rPr>
          <w:rFonts w:ascii="TH SarabunPSK" w:hAnsi="TH SarabunPSK" w:cs="TH SarabunPSK"/>
          <w:sz w:val="28"/>
        </w:rPr>
      </w:pPr>
      <w:r w:rsidRPr="00452CF9">
        <w:rPr>
          <w:rFonts w:ascii="TH SarabunPSK" w:hAnsi="TH SarabunPSK" w:cs="TH SarabunPSK"/>
          <w:sz w:val="28"/>
          <w:cs/>
        </w:rPr>
        <w:tab/>
      </w:r>
    </w:p>
    <w:p w:rsidR="00F87E60" w:rsidRPr="00452CF9" w:rsidRDefault="00F87E60" w:rsidP="00F87E60">
      <w:pPr>
        <w:spacing w:after="0"/>
        <w:ind w:firstLine="652"/>
        <w:rPr>
          <w:rFonts w:ascii="TH SarabunPSK" w:hAnsi="TH SarabunPSK" w:cs="TH SarabunPSK"/>
          <w:sz w:val="28"/>
        </w:rPr>
      </w:pPr>
      <w:r w:rsidRPr="00452CF9">
        <w:rPr>
          <w:rFonts w:ascii="TH SarabunPSK" w:hAnsi="TH SarabunPSK" w:cs="TH SarabunPSK"/>
          <w:sz w:val="28"/>
          <w:cs/>
        </w:rPr>
        <w:t>๒.๒ แบบประเมินพฤติกรรมการนำเสนอ</w:t>
      </w:r>
      <w:r w:rsidR="009A07A9" w:rsidRPr="00452CF9">
        <w:rPr>
          <w:rFonts w:ascii="TH SarabunPSK" w:hAnsi="TH SarabunPSK" w:cs="TH SarabunPSK"/>
          <w:sz w:val="28"/>
          <w:cs/>
        </w:rPr>
        <w:t>งานมอบหมายรายกลุ่ม</w:t>
      </w:r>
      <w:r w:rsidR="003C2639" w:rsidRPr="00452CF9">
        <w:rPr>
          <w:rFonts w:ascii="TH SarabunPSK" w:hAnsi="TH SarabunPSK" w:cs="TH SarabunPSK"/>
          <w:sz w:val="28"/>
          <w:cs/>
        </w:rPr>
        <w:t xml:space="preserve"> (</w:t>
      </w:r>
      <w:r w:rsidR="003C2639" w:rsidRPr="00452CF9">
        <w:rPr>
          <w:rFonts w:ascii="TH SarabunPSK" w:hAnsi="TH SarabunPSK" w:cs="TH SarabunPSK"/>
          <w:sz w:val="28"/>
        </w:rPr>
        <w:t>Rubric</w:t>
      </w:r>
      <w:r w:rsidR="003C2639" w:rsidRPr="00452CF9">
        <w:rPr>
          <w:rFonts w:ascii="TH SarabunPSK" w:hAnsi="TH SarabunPSK" w:cs="TH SarabunPSK"/>
          <w:sz w:val="28"/>
          <w:cs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28"/>
        <w:gridCol w:w="1608"/>
        <w:gridCol w:w="1609"/>
        <w:gridCol w:w="1608"/>
        <w:gridCol w:w="1614"/>
        <w:gridCol w:w="704"/>
      </w:tblGrid>
      <w:tr w:rsidR="00F87E60" w:rsidRPr="00452CF9" w:rsidTr="00F87E60">
        <w:tc>
          <w:tcPr>
            <w:tcW w:w="1928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  <w:tc>
          <w:tcPr>
            <w:tcW w:w="1608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9-10</w:t>
            </w:r>
          </w:p>
        </w:tc>
        <w:tc>
          <w:tcPr>
            <w:tcW w:w="1609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6-</w:t>
            </w:r>
            <w:r w:rsidRPr="00452CF9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8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5-1</w:t>
            </w:r>
          </w:p>
        </w:tc>
        <w:tc>
          <w:tcPr>
            <w:tcW w:w="1614" w:type="dxa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87E60" w:rsidRPr="00452CF9" w:rsidRDefault="00F87E60" w:rsidP="005B274E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</w:pPr>
            <w:r w:rsidRPr="00452CF9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น้ำหนัก</w:t>
            </w:r>
          </w:p>
        </w:tc>
      </w:tr>
      <w:tr w:rsidR="009A07A9" w:rsidRPr="00452CF9" w:rsidTr="00F87E60">
        <w:tc>
          <w:tcPr>
            <w:tcW w:w="1928" w:type="dxa"/>
          </w:tcPr>
          <w:p w:rsidR="009A07A9" w:rsidRPr="00452CF9" w:rsidRDefault="009A07A9" w:rsidP="009A07A9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4"/>
                <w:szCs w:val="24"/>
              </w:rPr>
            </w:pPr>
            <w:r w:rsidRPr="00452CF9">
              <w:rPr>
                <w:rFonts w:ascii="TH SarabunPSK" w:eastAsia="BrowalliaNew" w:hAnsi="TH SarabunPSK" w:cs="TH SarabunPSK"/>
                <w:sz w:val="24"/>
                <w:szCs w:val="24"/>
                <w:cs/>
              </w:rPr>
              <w:t>รูปแบบการนำเสนอ  (</w:t>
            </w:r>
            <w:r w:rsidRPr="00452CF9">
              <w:rPr>
                <w:rFonts w:ascii="TH SarabunPSK" w:eastAsia="BrowalliaNew" w:hAnsi="TH SarabunPSK" w:cs="TH SarabunPSK"/>
                <w:sz w:val="24"/>
                <w:szCs w:val="24"/>
              </w:rPr>
              <w:t>CLO1,2</w:t>
            </w:r>
            <w:r w:rsidRPr="00452CF9">
              <w:rPr>
                <w:rFonts w:ascii="TH SarabunPSK" w:eastAsia="BrowalliaNew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608" w:type="dxa"/>
          </w:tcPr>
          <w:p w:rsidR="009A07A9" w:rsidRPr="00452CF9" w:rsidRDefault="009A07A9" w:rsidP="009A07A9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4"/>
                <w:szCs w:val="24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4"/>
                <w:szCs w:val="24"/>
                <w:cs/>
              </w:rPr>
              <w:t>การสื่อสารที่น่าสนใจและมีส่วนร่วมของผู้ชม</w:t>
            </w:r>
          </w:p>
        </w:tc>
        <w:tc>
          <w:tcPr>
            <w:tcW w:w="1609" w:type="dxa"/>
          </w:tcPr>
          <w:p w:rsidR="009A07A9" w:rsidRPr="00452CF9" w:rsidRDefault="009A07A9" w:rsidP="009A07A9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4"/>
                <w:szCs w:val="24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4"/>
                <w:szCs w:val="24"/>
                <w:cs/>
              </w:rPr>
              <w:t>การสื่อสารที่น่าสนใจ</w:t>
            </w:r>
          </w:p>
        </w:tc>
        <w:tc>
          <w:tcPr>
            <w:tcW w:w="1608" w:type="dxa"/>
          </w:tcPr>
          <w:p w:rsidR="009A07A9" w:rsidRPr="00452CF9" w:rsidRDefault="009A07A9" w:rsidP="009A07A9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4"/>
                <w:szCs w:val="24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4"/>
                <w:szCs w:val="24"/>
                <w:cs/>
              </w:rPr>
              <w:t>การสื่อสารอื่นๆ ที่ไม่ใช่เพียงเล่าให้ฟัง</w:t>
            </w:r>
          </w:p>
        </w:tc>
        <w:tc>
          <w:tcPr>
            <w:tcW w:w="1614" w:type="dxa"/>
          </w:tcPr>
          <w:p w:rsidR="009A07A9" w:rsidRPr="00452CF9" w:rsidRDefault="009A07A9" w:rsidP="009A07A9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4"/>
                <w:szCs w:val="24"/>
                <w:cs/>
              </w:rPr>
            </w:pPr>
            <w:r w:rsidRPr="00452CF9">
              <w:rPr>
                <w:rFonts w:ascii="TH SarabunPSK" w:eastAsia="BrowalliaNew" w:hAnsi="TH SarabunPSK" w:cs="TH SarabunPSK"/>
                <w:sz w:val="24"/>
                <w:szCs w:val="24"/>
                <w:cs/>
              </w:rPr>
              <w:t>เล่าให้ฟัง</w:t>
            </w:r>
          </w:p>
        </w:tc>
        <w:tc>
          <w:tcPr>
            <w:tcW w:w="0" w:type="auto"/>
          </w:tcPr>
          <w:p w:rsidR="009A07A9" w:rsidRPr="00452CF9" w:rsidRDefault="009A07A9" w:rsidP="009A07A9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4"/>
                <w:szCs w:val="24"/>
              </w:rPr>
            </w:pPr>
            <w:r w:rsidRPr="00452CF9">
              <w:rPr>
                <w:rFonts w:ascii="TH SarabunPSK" w:eastAsia="BrowalliaNew" w:hAnsi="TH SarabunPSK" w:cs="TH SarabunPSK"/>
                <w:sz w:val="24"/>
                <w:szCs w:val="24"/>
              </w:rPr>
              <w:t>X1</w:t>
            </w:r>
          </w:p>
        </w:tc>
      </w:tr>
    </w:tbl>
    <w:p w:rsidR="00F87E60" w:rsidRPr="00452CF9" w:rsidRDefault="00F87E60">
      <w:pPr>
        <w:rPr>
          <w:rFonts w:ascii="TH SarabunPSK" w:hAnsi="TH SarabunPSK" w:cs="TH SarabunPSK"/>
          <w:sz w:val="32"/>
          <w:szCs w:val="32"/>
        </w:rPr>
      </w:pPr>
    </w:p>
    <w:p w:rsidR="00F91AF1" w:rsidRPr="00452CF9" w:rsidRDefault="00F91AF1" w:rsidP="0098787F">
      <w:pPr>
        <w:rPr>
          <w:rFonts w:ascii="TH SarabunPSK" w:hAnsi="TH SarabunPSK" w:cs="TH SarabunPSK"/>
          <w:sz w:val="32"/>
          <w:szCs w:val="32"/>
        </w:rPr>
      </w:pPr>
      <w:r w:rsidRPr="00452CF9">
        <w:rPr>
          <w:rFonts w:ascii="TH SarabunPSK" w:hAnsi="TH SarabunPSK" w:cs="TH SarabunPSK"/>
          <w:sz w:val="28"/>
          <w:cs/>
        </w:rPr>
        <w:t xml:space="preserve">4. การบันทึกข้อมูล </w:t>
      </w:r>
      <w:r w:rsidRPr="00452CF9">
        <w:rPr>
          <w:rFonts w:ascii="TH SarabunPSK" w:hAnsi="TH SarabunPSK" w:cs="TH SarabunPSK"/>
          <w:sz w:val="28"/>
        </w:rPr>
        <w:t xml:space="preserve">CLOs, Teaching and Assessment methods </w:t>
      </w:r>
      <w:r w:rsidRPr="00452CF9">
        <w:rPr>
          <w:rFonts w:ascii="TH SarabunPSK" w:hAnsi="TH SarabunPSK" w:cs="TH SarabunPSK"/>
          <w:sz w:val="28"/>
          <w:cs/>
        </w:rPr>
        <w:t xml:space="preserve">ลงในไฟล์ </w:t>
      </w:r>
      <w:r w:rsidRPr="00452CF9">
        <w:rPr>
          <w:rFonts w:ascii="TH SarabunPSK" w:hAnsi="TH SarabunPSK" w:cs="TH SarabunPSK"/>
          <w:sz w:val="28"/>
        </w:rPr>
        <w:t xml:space="preserve">excel </w:t>
      </w:r>
      <w:r w:rsidR="007E3E41" w:rsidRPr="00452CF9">
        <w:rPr>
          <w:rFonts w:ascii="TH SarabunPSK" w:hAnsi="TH SarabunPSK" w:cs="TH SarabunPSK"/>
          <w:sz w:val="28"/>
          <w:cs/>
        </w:rPr>
        <w:t xml:space="preserve">ชื่อ “ตารางรวม </w:t>
      </w:r>
      <w:proofErr w:type="spellStart"/>
      <w:r w:rsidR="007E3E41" w:rsidRPr="00452CF9">
        <w:rPr>
          <w:rFonts w:ascii="TH SarabunPSK" w:hAnsi="TH SarabunPSK" w:cs="TH SarabunPSK"/>
          <w:sz w:val="28"/>
          <w:cs/>
        </w:rPr>
        <w:t>มคอ</w:t>
      </w:r>
      <w:proofErr w:type="spellEnd"/>
      <w:r w:rsidR="007E3E41" w:rsidRPr="00452CF9">
        <w:rPr>
          <w:rFonts w:ascii="TH SarabunPSK" w:hAnsi="TH SarabunPSK" w:cs="TH SarabunPSK"/>
          <w:sz w:val="28"/>
          <w:cs/>
        </w:rPr>
        <w:t>.</w:t>
      </w:r>
      <w:r w:rsidRPr="00452CF9">
        <w:rPr>
          <w:rFonts w:ascii="TH SarabunPSK" w:hAnsi="TH SarabunPSK" w:cs="TH SarabunPSK"/>
          <w:sz w:val="28"/>
          <w:cs/>
        </w:rPr>
        <w:t xml:space="preserve"> 3 4 แบบฟอร์ม”</w:t>
      </w:r>
      <w:r w:rsidR="00C95BFE" w:rsidRPr="00452CF9">
        <w:rPr>
          <w:rFonts w:ascii="TH SarabunPSK" w:hAnsi="TH SarabunPSK" w:cs="TH SarabunPSK"/>
          <w:sz w:val="28"/>
        </w:rPr>
        <w:t xml:space="preserve"> (</w:t>
      </w:r>
      <w:r w:rsidR="00C95BFE" w:rsidRPr="00452CF9">
        <w:rPr>
          <w:rFonts w:ascii="TH SarabunPSK" w:hAnsi="TH SarabunPSK" w:cs="TH SarabunPSK"/>
          <w:sz w:val="28"/>
          <w:cs/>
        </w:rPr>
        <w:t xml:space="preserve">อจ. </w:t>
      </w:r>
      <w:proofErr w:type="gramStart"/>
      <w:r w:rsidR="00C95BFE" w:rsidRPr="00452CF9">
        <w:rPr>
          <w:rFonts w:ascii="TH SarabunPSK" w:hAnsi="TH SarabunPSK" w:cs="TH SarabunPSK"/>
          <w:sz w:val="28"/>
        </w:rPr>
        <w:t>download</w:t>
      </w:r>
      <w:proofErr w:type="gramEnd"/>
      <w:r w:rsidR="00C95BFE" w:rsidRPr="00452CF9">
        <w:rPr>
          <w:rFonts w:ascii="TH SarabunPSK" w:hAnsi="TH SarabunPSK" w:cs="TH SarabunPSK"/>
          <w:sz w:val="28"/>
        </w:rPr>
        <w:t xml:space="preserve"> </w:t>
      </w:r>
      <w:r w:rsidR="00C95BFE" w:rsidRPr="00452CF9">
        <w:rPr>
          <w:rFonts w:ascii="TH SarabunPSK" w:hAnsi="TH SarabunPSK" w:cs="TH SarabunPSK"/>
          <w:sz w:val="28"/>
          <w:cs/>
        </w:rPr>
        <w:t xml:space="preserve">ได้ที่ </w:t>
      </w:r>
      <w:hyperlink r:id="rId9" w:history="1">
        <w:r w:rsidR="00C95BFE" w:rsidRPr="00452CF9">
          <w:rPr>
            <w:rStyle w:val="Hyperlink"/>
            <w:rFonts w:ascii="TH SarabunPSK" w:hAnsi="TH SarabunPSK" w:cs="TH SarabunPSK"/>
            <w:sz w:val="28"/>
          </w:rPr>
          <w:t>https://drive.google.com/file/d/</w:t>
        </w:r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1</w:t>
        </w:r>
        <w:r w:rsidR="00C95BFE" w:rsidRPr="00452CF9">
          <w:rPr>
            <w:rStyle w:val="Hyperlink"/>
            <w:rFonts w:ascii="TH SarabunPSK" w:hAnsi="TH SarabunPSK" w:cs="TH SarabunPSK"/>
            <w:sz w:val="28"/>
          </w:rPr>
          <w:t>BC</w:t>
        </w:r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0</w:t>
        </w:r>
        <w:proofErr w:type="spellStart"/>
        <w:r w:rsidR="00C95BFE" w:rsidRPr="00452CF9">
          <w:rPr>
            <w:rStyle w:val="Hyperlink"/>
            <w:rFonts w:ascii="TH SarabunPSK" w:hAnsi="TH SarabunPSK" w:cs="TH SarabunPSK"/>
            <w:sz w:val="28"/>
          </w:rPr>
          <w:t>jG</w:t>
        </w:r>
        <w:proofErr w:type="spellEnd"/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7</w:t>
        </w:r>
        <w:proofErr w:type="spellStart"/>
        <w:r w:rsidR="00C95BFE" w:rsidRPr="00452CF9">
          <w:rPr>
            <w:rStyle w:val="Hyperlink"/>
            <w:rFonts w:ascii="TH SarabunPSK" w:hAnsi="TH SarabunPSK" w:cs="TH SarabunPSK"/>
            <w:sz w:val="28"/>
          </w:rPr>
          <w:t>nTfW</w:t>
        </w:r>
        <w:proofErr w:type="spellEnd"/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5</w:t>
        </w:r>
        <w:proofErr w:type="spellStart"/>
        <w:r w:rsidR="00C95BFE" w:rsidRPr="00452CF9">
          <w:rPr>
            <w:rStyle w:val="Hyperlink"/>
            <w:rFonts w:ascii="TH SarabunPSK" w:hAnsi="TH SarabunPSK" w:cs="TH SarabunPSK"/>
            <w:sz w:val="28"/>
          </w:rPr>
          <w:t>gQamvZ</w:t>
        </w:r>
        <w:proofErr w:type="spellEnd"/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3</w:t>
        </w:r>
        <w:proofErr w:type="spellStart"/>
        <w:r w:rsidR="00C95BFE" w:rsidRPr="00452CF9">
          <w:rPr>
            <w:rStyle w:val="Hyperlink"/>
            <w:rFonts w:ascii="TH SarabunPSK" w:hAnsi="TH SarabunPSK" w:cs="TH SarabunPSK"/>
            <w:sz w:val="28"/>
          </w:rPr>
          <w:t>orxo</w:t>
        </w:r>
        <w:proofErr w:type="spellEnd"/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5</w:t>
        </w:r>
        <w:proofErr w:type="spellStart"/>
        <w:r w:rsidR="00C95BFE" w:rsidRPr="00452CF9">
          <w:rPr>
            <w:rStyle w:val="Hyperlink"/>
            <w:rFonts w:ascii="TH SarabunPSK" w:hAnsi="TH SarabunPSK" w:cs="TH SarabunPSK"/>
            <w:sz w:val="28"/>
          </w:rPr>
          <w:t>KqfO</w:t>
        </w:r>
        <w:proofErr w:type="spellEnd"/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3</w:t>
        </w:r>
        <w:proofErr w:type="spellStart"/>
        <w:r w:rsidR="00C95BFE" w:rsidRPr="00452CF9">
          <w:rPr>
            <w:rStyle w:val="Hyperlink"/>
            <w:rFonts w:ascii="TH SarabunPSK" w:hAnsi="TH SarabunPSK" w:cs="TH SarabunPSK"/>
            <w:sz w:val="28"/>
          </w:rPr>
          <w:t>nDf</w:t>
        </w:r>
        <w:proofErr w:type="spellEnd"/>
        <w:r w:rsidR="00C95BFE" w:rsidRPr="00452CF9">
          <w:rPr>
            <w:rStyle w:val="Hyperlink"/>
            <w:rFonts w:ascii="TH SarabunPSK" w:hAnsi="TH SarabunPSK" w:cs="TH SarabunPSK"/>
            <w:sz w:val="28"/>
            <w:cs/>
          </w:rPr>
          <w:t>3/</w:t>
        </w:r>
        <w:proofErr w:type="spellStart"/>
        <w:r w:rsidR="00C95BFE" w:rsidRPr="00452CF9">
          <w:rPr>
            <w:rStyle w:val="Hyperlink"/>
            <w:rFonts w:ascii="TH SarabunPSK" w:hAnsi="TH SarabunPSK" w:cs="TH SarabunPSK"/>
            <w:sz w:val="28"/>
          </w:rPr>
          <w:t>view?usp</w:t>
        </w:r>
        <w:proofErr w:type="spellEnd"/>
        <w:r w:rsidR="00C95BFE" w:rsidRPr="00452CF9">
          <w:rPr>
            <w:rStyle w:val="Hyperlink"/>
            <w:rFonts w:ascii="TH SarabunPSK" w:hAnsi="TH SarabunPSK" w:cs="TH SarabunPSK"/>
            <w:sz w:val="28"/>
          </w:rPr>
          <w:t>=sharing</w:t>
        </w:r>
      </w:hyperlink>
      <w:r w:rsidR="00C95BFE" w:rsidRPr="00452CF9">
        <w:rPr>
          <w:rFonts w:ascii="TH SarabunPSK" w:hAnsi="TH SarabunPSK" w:cs="TH SarabunPSK"/>
          <w:sz w:val="28"/>
          <w:cs/>
        </w:rPr>
        <w:t xml:space="preserve">) </w:t>
      </w:r>
      <w:r w:rsidR="00C15983" w:rsidRPr="00452CF9">
        <w:rPr>
          <w:rFonts w:ascii="TH SarabunPSK" w:hAnsi="TH SarabunPSK" w:cs="TH SarabunPSK"/>
          <w:sz w:val="32"/>
          <w:szCs w:val="32"/>
          <w:cs/>
        </w:rPr>
        <w:tab/>
      </w:r>
    </w:p>
    <w:p w:rsidR="0098787F" w:rsidRPr="00452CF9" w:rsidRDefault="00C15983" w:rsidP="00C95BF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52CF9">
        <w:rPr>
          <w:rFonts w:ascii="TH SarabunPSK" w:hAnsi="TH SarabunPSK" w:cs="TH SarabunPSK"/>
          <w:sz w:val="32"/>
          <w:szCs w:val="32"/>
          <w:cs/>
        </w:rPr>
        <w:t>หากอาจารย์มีข้อสงสัยใดๆ ในการจัดทำ มคอ. 3/4  อาจารย์สามารถติดต</w:t>
      </w:r>
      <w:r w:rsidR="00C514A9" w:rsidRPr="00452CF9">
        <w:rPr>
          <w:rFonts w:ascii="TH SarabunPSK" w:hAnsi="TH SarabunPSK" w:cs="TH SarabunPSK"/>
          <w:sz w:val="32"/>
          <w:szCs w:val="32"/>
          <w:cs/>
        </w:rPr>
        <w:t>่อ</w:t>
      </w:r>
      <w:r w:rsidRPr="00452CF9">
        <w:rPr>
          <w:rFonts w:ascii="TH SarabunPSK" w:hAnsi="TH SarabunPSK" w:cs="TH SarabunPSK"/>
          <w:sz w:val="32"/>
          <w:szCs w:val="32"/>
          <w:cs/>
        </w:rPr>
        <w:t xml:space="preserve">งานการศึกษาได้  งานการศึกษาจะตอบกลับอาจารย์โดยเร็วที่สุด </w:t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C95BFE" w:rsidRPr="00452CF9">
        <w:rPr>
          <w:rFonts w:ascii="TH SarabunPSK" w:hAnsi="TH SarabunPSK" w:cs="TH SarabunPSK"/>
          <w:sz w:val="32"/>
          <w:szCs w:val="32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="0098787F" w:rsidRPr="00452CF9">
        <w:rPr>
          <w:rFonts w:ascii="TH SarabunPSK" w:hAnsi="TH SarabunPSK" w:cs="TH SarabunPSK"/>
          <w:cs/>
        </w:rPr>
        <w:tab/>
      </w:r>
      <w:r w:rsidRPr="00452CF9">
        <w:rPr>
          <w:rFonts w:ascii="TH SarabunPSK" w:hAnsi="TH SarabunPSK" w:cs="TH SarabunPSK"/>
          <w:sz w:val="28"/>
          <w:cs/>
        </w:rPr>
        <w:t>วันที่</w:t>
      </w:r>
      <w:r w:rsidR="003A6445" w:rsidRPr="00452CF9">
        <w:rPr>
          <w:rFonts w:ascii="TH SarabunPSK" w:hAnsi="TH SarabunPSK" w:cs="TH SarabunPSK"/>
          <w:sz w:val="28"/>
          <w:cs/>
        </w:rPr>
        <w:t xml:space="preserve">  13</w:t>
      </w:r>
      <w:r w:rsidR="0098787F" w:rsidRPr="00452CF9">
        <w:rPr>
          <w:rFonts w:ascii="TH SarabunPSK" w:hAnsi="TH SarabunPSK" w:cs="TH SarabunPSK"/>
          <w:sz w:val="28"/>
          <w:cs/>
        </w:rPr>
        <w:t xml:space="preserve"> </w:t>
      </w:r>
      <w:r w:rsidR="003A6445" w:rsidRPr="00452CF9">
        <w:rPr>
          <w:rFonts w:ascii="TH SarabunPSK" w:hAnsi="TH SarabunPSK" w:cs="TH SarabunPSK"/>
          <w:sz w:val="28"/>
          <w:cs/>
        </w:rPr>
        <w:t>กุมภาพันธ์</w:t>
      </w:r>
      <w:r w:rsidR="0098787F" w:rsidRPr="00452CF9">
        <w:rPr>
          <w:rFonts w:ascii="TH SarabunPSK" w:hAnsi="TH SarabunPSK" w:cs="TH SarabunPSK"/>
          <w:sz w:val="28"/>
          <w:cs/>
        </w:rPr>
        <w:t xml:space="preserve"> 2564</w:t>
      </w:r>
    </w:p>
    <w:sectPr w:rsidR="0098787F" w:rsidRPr="00452CF9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71" w:rsidRDefault="00392471" w:rsidP="00A15749">
      <w:pPr>
        <w:spacing w:after="0" w:line="240" w:lineRule="auto"/>
      </w:pPr>
      <w:r>
        <w:separator/>
      </w:r>
    </w:p>
  </w:endnote>
  <w:endnote w:type="continuationSeparator" w:id="0">
    <w:p w:rsidR="00392471" w:rsidRDefault="00392471" w:rsidP="00A1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175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5749" w:rsidRDefault="00A15749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52C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749" w:rsidRDefault="00A15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71" w:rsidRDefault="00392471" w:rsidP="00A15749">
      <w:pPr>
        <w:spacing w:after="0" w:line="240" w:lineRule="auto"/>
      </w:pPr>
      <w:r>
        <w:separator/>
      </w:r>
    </w:p>
  </w:footnote>
  <w:footnote w:type="continuationSeparator" w:id="0">
    <w:p w:rsidR="00392471" w:rsidRDefault="00392471" w:rsidP="00A15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E5852"/>
    <w:multiLevelType w:val="multilevel"/>
    <w:tmpl w:val="47B6A124"/>
    <w:lvl w:ilvl="0">
      <w:start w:val="3"/>
      <w:numFmt w:val="bullet"/>
      <w:pStyle w:val="Tabledetaillist1"/>
      <w:lvlText w:val="-"/>
      <w:lvlJc w:val="left"/>
      <w:pPr>
        <w:tabs>
          <w:tab w:val="num" w:pos="227"/>
        </w:tabs>
        <w:ind w:left="227" w:hanging="227"/>
      </w:pPr>
      <w:rPr>
        <w:rFonts w:ascii="Angsana New" w:hAnsi="Angsana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08"/>
    <w:rsid w:val="00044CFB"/>
    <w:rsid w:val="0008689E"/>
    <w:rsid w:val="0009642B"/>
    <w:rsid w:val="000B21C9"/>
    <w:rsid w:val="000E2E78"/>
    <w:rsid w:val="000F24E1"/>
    <w:rsid w:val="00122A32"/>
    <w:rsid w:val="00187C4D"/>
    <w:rsid w:val="00201E08"/>
    <w:rsid w:val="00280EE7"/>
    <w:rsid w:val="00320158"/>
    <w:rsid w:val="00364EEB"/>
    <w:rsid w:val="00392471"/>
    <w:rsid w:val="003A6445"/>
    <w:rsid w:val="003C2639"/>
    <w:rsid w:val="00452CF9"/>
    <w:rsid w:val="00493BC5"/>
    <w:rsid w:val="004C09D9"/>
    <w:rsid w:val="00526E97"/>
    <w:rsid w:val="005509B4"/>
    <w:rsid w:val="00554634"/>
    <w:rsid w:val="005565B1"/>
    <w:rsid w:val="00572A3C"/>
    <w:rsid w:val="005C1E4B"/>
    <w:rsid w:val="005D28CC"/>
    <w:rsid w:val="005E38E9"/>
    <w:rsid w:val="00614C5F"/>
    <w:rsid w:val="006936F4"/>
    <w:rsid w:val="006B0567"/>
    <w:rsid w:val="007D778D"/>
    <w:rsid w:val="007E3E41"/>
    <w:rsid w:val="008E4559"/>
    <w:rsid w:val="00973C5C"/>
    <w:rsid w:val="0098787F"/>
    <w:rsid w:val="009970E8"/>
    <w:rsid w:val="009A07A9"/>
    <w:rsid w:val="009B798C"/>
    <w:rsid w:val="00A15749"/>
    <w:rsid w:val="00B1375A"/>
    <w:rsid w:val="00B2541E"/>
    <w:rsid w:val="00B53EED"/>
    <w:rsid w:val="00B6004C"/>
    <w:rsid w:val="00BF1E70"/>
    <w:rsid w:val="00C15983"/>
    <w:rsid w:val="00C340E1"/>
    <w:rsid w:val="00C3415E"/>
    <w:rsid w:val="00C514A9"/>
    <w:rsid w:val="00C95BFE"/>
    <w:rsid w:val="00CD2872"/>
    <w:rsid w:val="00CF10F3"/>
    <w:rsid w:val="00CF6929"/>
    <w:rsid w:val="00D36F9B"/>
    <w:rsid w:val="00E35D3B"/>
    <w:rsid w:val="00E67208"/>
    <w:rsid w:val="00EA0DED"/>
    <w:rsid w:val="00EF7519"/>
    <w:rsid w:val="00F148B5"/>
    <w:rsid w:val="00F53E5C"/>
    <w:rsid w:val="00F6564F"/>
    <w:rsid w:val="00F87E60"/>
    <w:rsid w:val="00F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1B0BF-736E-4711-99D6-1758E284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C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5F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59"/>
    <w:rsid w:val="00F87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detaillist1">
    <w:name w:val="Table_detail_list1"/>
    <w:basedOn w:val="Normal"/>
    <w:link w:val="Tabledetaillist1Char"/>
    <w:qFormat/>
    <w:rsid w:val="00F87E60"/>
    <w:pPr>
      <w:numPr>
        <w:numId w:val="1"/>
      </w:numPr>
      <w:spacing w:after="0" w:line="240" w:lineRule="auto"/>
    </w:pPr>
    <w:rPr>
      <w:rFonts w:ascii="TH SarabunPSK" w:eastAsia="Times New Roman" w:hAnsi="TH SarabunPSK" w:cs="TH SarabunPSK"/>
      <w:sz w:val="28"/>
    </w:rPr>
  </w:style>
  <w:style w:type="character" w:customStyle="1" w:styleId="Tabledetaillist1Char">
    <w:name w:val="Table_detail_list1 Char"/>
    <w:basedOn w:val="DefaultParagraphFont"/>
    <w:link w:val="Tabledetaillist1"/>
    <w:rsid w:val="00F87E60"/>
    <w:rPr>
      <w:rFonts w:ascii="TH SarabunPSK" w:eastAsia="Times New Roman" w:hAnsi="TH SarabunPSK" w:cs="TH SarabunPSK"/>
      <w:sz w:val="28"/>
    </w:rPr>
  </w:style>
  <w:style w:type="character" w:styleId="Hyperlink">
    <w:name w:val="Hyperlink"/>
    <w:basedOn w:val="DefaultParagraphFont"/>
    <w:uiPriority w:val="99"/>
    <w:unhideWhenUsed/>
    <w:rsid w:val="00201E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49"/>
  </w:style>
  <w:style w:type="paragraph" w:styleId="Footer">
    <w:name w:val="footer"/>
    <w:basedOn w:val="Normal"/>
    <w:link w:val="FooterChar"/>
    <w:uiPriority w:val="99"/>
    <w:unhideWhenUsed/>
    <w:rsid w:val="00A1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49"/>
  </w:style>
  <w:style w:type="paragraph" w:styleId="ListParagraph">
    <w:name w:val="List Paragraph"/>
    <w:basedOn w:val="Normal"/>
    <w:uiPriority w:val="34"/>
    <w:qFormat/>
    <w:rsid w:val="00526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5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apu.edu/live_data/files/333/blooms_taxonomy_action_verb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BC0jG7nTfW5gQamvZ3orxo5KqfO3nDf3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 Montakantikul</dc:creator>
  <cp:keywords/>
  <dc:description/>
  <cp:lastModifiedBy>Windows User</cp:lastModifiedBy>
  <cp:revision>6</cp:revision>
  <cp:lastPrinted>2021-01-04T03:28:00Z</cp:lastPrinted>
  <dcterms:created xsi:type="dcterms:W3CDTF">2021-02-13T08:04:00Z</dcterms:created>
  <dcterms:modified xsi:type="dcterms:W3CDTF">2021-02-16T07:48:00Z</dcterms:modified>
</cp:coreProperties>
</file>