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DEC30" w14:textId="77777777"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396AA543" w14:textId="77777777"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14:paraId="4B52BB2E" w14:textId="77777777"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14:paraId="3FE3A442" w14:textId="77777777"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28731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14:paraId="1B215BEF" w14:textId="77777777"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14:paraId="69D09F23" w14:textId="77777777"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14:paraId="0375EE37" w14:textId="77777777"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</w:p>
    <w:p w14:paraId="5E40680E" w14:textId="77777777"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67E4C424" w14:textId="77777777"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14:paraId="4E4577DD" w14:textId="4A16C13E" w:rsidR="0028731C" w:rsidRDefault="00625E24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>งานวิชาการที่เกิดจากการค้นคว้าศึกษาความรู้ในเรื่องใดเรื่องหนึ่งอย่างรอบด้านและลึกซึ้ง มีการวิเคราะห์ สังเคราะห์และเรียบเรียงอย่างเป็นระบบ ประกอบด้วยมโนทัศน์หลักที่เป็นแกนกลางและมโนทัศน์ย่อยที่สัมพันธ์กัน มีความละเอียดลึกซึ้ง ใช้ภาษาที่เป็นมาตรฐานทางวิชาการ ให้ทัศนะของผู้เขียนที่สร้างเสริมปัญญาความคิดและสร้างความแข็งแกร่งทางวิชาการให้แก่สาขาวิชาหรือสาขาวิชาที่เกี่ยวข้อง เนื้อหาของหนังสือไม่จำเป็นต้องสอดคล้องหรือเป็นไปตามข้อกำหนดของหลักสูตรหรือของวิชาใดวิชาหนึ่งในหลักสูตร และไม่จำเป็นต้องนำไปใช้ประกอบการเรียนการสอนในวิชาใดวิชาหนึ่ง</w:t>
      </w:r>
    </w:p>
    <w:p w14:paraId="5A142A82" w14:textId="24174F55" w:rsidR="005E3983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 xml:space="preserve"> เนื้อหาสาระของหนังสือต้องมีความทันสมัยเมื่อพิจารณาถึงวันที่ผู้ขอตำแหน่งยื่นเสนอขอกำหนดตำแหน่งทางวิชาการ</w:t>
      </w:r>
    </w:p>
    <w:p w14:paraId="52AF932B" w14:textId="5CB4CFD9" w:rsidR="005E3983" w:rsidRPr="006E12D5" w:rsidRDefault="005E3983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>เป็นรูปเล่มที่ประกอบด้วย คำนำ สารบัญ เนื้อเรื่อง การวิเคราะห์ การสรุป การอ้างอิง บรรณานุกรม และดัชนีค้นคำ ที่ทันสมัยและครบถ้วนสมบูรณ์ โดยอาจมีข้อมูล แผนภาพตัวอย่าง หรือกรณีศึกษาประกอบด้วยก็ได้ ตามรูปแบบอย่างใดอย่างหนึ่ง ดังนี้</w:t>
      </w:r>
    </w:p>
    <w:p w14:paraId="34ADBF93" w14:textId="29FF37F1" w:rsidR="005E3983" w:rsidRPr="00F33DDB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(1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>เป็นงานที่นักวิชาการเขียนทั้งเล่ม (</w:t>
      </w:r>
      <w:r w:rsidR="006E12D5" w:rsidRPr="006E12D5">
        <w:rPr>
          <w:rFonts w:ascii="TH SarabunPSK" w:hAnsi="TH SarabunPSK" w:cs="TH SarabunPSK"/>
          <w:sz w:val="30"/>
          <w:szCs w:val="30"/>
        </w:rPr>
        <w:t xml:space="preserve">Authored Book)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>คือ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</w:t>
      </w:r>
    </w:p>
    <w:p w14:paraId="089B33E9" w14:textId="7D8BD6A3" w:rsidR="00160AAF" w:rsidRDefault="005E3983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(2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Start w:id="0" w:name="_Hlk40617644"/>
      <w:r w:rsidR="006E12D5" w:rsidRPr="006E12D5">
        <w:rPr>
          <w:rFonts w:ascii="TH SarabunPSK" w:hAnsi="TH SarabunPSK" w:cs="TH SarabunPSK"/>
          <w:sz w:val="30"/>
          <w:szCs w:val="30"/>
          <w:cs/>
        </w:rPr>
        <w:t>เป็นงานวิชาการบางบทหรือส่วนหนึ่งในหนังสือที่มีผู้เขียนหลายคน (</w:t>
      </w:r>
      <w:r w:rsidR="006E12D5" w:rsidRPr="006E12D5">
        <w:rPr>
          <w:rFonts w:ascii="TH SarabunPSK" w:hAnsi="TH SarabunPSK" w:cs="TH SarabunPSK"/>
          <w:sz w:val="30"/>
          <w:szCs w:val="30"/>
        </w:rPr>
        <w:t xml:space="preserve">Book Chapter)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>โดยจะต้องมีความเป็นเอกภาพของเนื้อหาวิชาการ ซึ่งผู้อ่านสามารถทำความเข้าใจในสาระสำคัญนั้นได้โดยเบ็ดเสร็จในแต่ละบท และเป็นงานศึกษาค้นคว้าอย่างมีระบบ 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กรณีที่ในแต่ละบทมีผู้เขียนหลายคนจะต้องระบุบทบาทหน้าที่ของแต่ละคนอย่างชัดเจน</w:t>
      </w:r>
    </w:p>
    <w:p w14:paraId="45232C63" w14:textId="6AEDF8F6" w:rsidR="005E3983" w:rsidRPr="006E12D5" w:rsidRDefault="00160AAF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bookmarkEnd w:id="0"/>
      <w:r w:rsidR="006E12D5" w:rsidRPr="006E12D5">
        <w:rPr>
          <w:rFonts w:ascii="TH SarabunPSK" w:hAnsi="TH SarabunPSK" w:cs="TH SarabunPSK"/>
          <w:sz w:val="30"/>
          <w:szCs w:val="30"/>
          <w:cs/>
        </w:rPr>
        <w:t>เนื้อหาสาระของแต่ละบทต้องไม่ซ้ำซ้อนกัน และอยู่ในขอบข่ายสาขาวิชาที่เสนอขอกำหนดตำแหน่งทางวิชาการ อาจอยู่ในหนังสือเล่มเดียวกันหรือหลายเล่มก็ได้</w:t>
      </w:r>
    </w:p>
    <w:p w14:paraId="716ABB63" w14:textId="77777777" w:rsidR="00625E24" w:rsidRPr="00723393" w:rsidRDefault="00625E24" w:rsidP="005E398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ก.พ.อ. </w:t>
      </w:r>
    </w:p>
    <w:p w14:paraId="26A3B49C" w14:textId="77777777"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14:paraId="71549105" w14:textId="77777777" w:rsidR="00BC445F" w:rsidRPr="00BC445F" w:rsidRDefault="00BC445F" w:rsidP="00625E24">
      <w:pPr>
        <w:rPr>
          <w:rFonts w:ascii="TH SarabunPSK" w:hAnsi="TH SarabunPSK" w:cs="TH SarabunPSK"/>
          <w:sz w:val="8"/>
          <w:szCs w:val="8"/>
        </w:rPr>
      </w:pPr>
    </w:p>
    <w:p w14:paraId="544C708A" w14:textId="77777777" w:rsidR="00DA1CDF" w:rsidRDefault="00DA1CDF" w:rsidP="00DA1CDF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14:paraId="13864490" w14:textId="77777777" w:rsidR="00DA1CDF" w:rsidRPr="005A2369" w:rsidRDefault="00DA1CDF" w:rsidP="00DA1CDF">
      <w:pPr>
        <w:rPr>
          <w:sz w:val="12"/>
          <w:szCs w:val="12"/>
        </w:rPr>
      </w:pPr>
    </w:p>
    <w:p w14:paraId="21010768" w14:textId="0139D9C5"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</w:t>
      </w:r>
      <w:r w:rsidR="00DD1249">
        <w:rPr>
          <w:rFonts w:ascii="TH SarabunPSK" w:hAnsi="TH SarabunPSK" w:cs="TH SarabunPSK" w:hint="cs"/>
          <w:sz w:val="30"/>
          <w:szCs w:val="30"/>
          <w:cs/>
        </w:rPr>
        <w:t>่</w:t>
      </w:r>
      <w:r w:rsidR="00DD1249" w:rsidRPr="00DD124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า </w:t>
      </w:r>
      <w:r w:rsidR="00DD1249" w:rsidRPr="00DD1249">
        <w:rPr>
          <w:rFonts w:ascii="TH SarabunPSK" w:hAnsi="TH SarabunPSK" w:cs="TH SarabunPSK"/>
          <w:b/>
          <w:bCs/>
          <w:sz w:val="30"/>
          <w:szCs w:val="30"/>
        </w:rPr>
        <w:t>B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3F85D202" w14:textId="77777777"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0BD67D88" w14:textId="77777777"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3E9A85FA" w14:textId="77777777" w:rsidR="00DA1CDF" w:rsidRPr="00723393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0E35DE0F" w14:textId="60E19614" w:rsidR="00DA1CDF" w:rsidRPr="007E723D" w:rsidRDefault="00DA1CDF" w:rsidP="00DA1CD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14:paraId="0C65DD2C" w14:textId="77777777" w:rsidR="006E12D5" w:rsidRDefault="006E12D5" w:rsidP="00DA1CDF">
      <w:pPr>
        <w:jc w:val="center"/>
        <w:rPr>
          <w:rFonts w:ascii="TH SarabunPSK" w:hAnsi="TH SarabunPSK" w:cs="TH SarabunPSK"/>
          <w:sz w:val="30"/>
          <w:szCs w:val="30"/>
        </w:rPr>
      </w:pPr>
    </w:p>
    <w:p w14:paraId="4394B134" w14:textId="4674DD98" w:rsidR="00DA1CDF" w:rsidRDefault="00DA1CDF" w:rsidP="00DA1CDF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- 2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14:paraId="3A5EE3DE" w14:textId="77777777" w:rsidR="00CF2404" w:rsidRDefault="00CF2404" w:rsidP="00DA1CDF">
      <w:pPr>
        <w:jc w:val="center"/>
        <w:rPr>
          <w:rFonts w:ascii="TH SarabunPSK" w:hAnsi="TH SarabunPSK" w:cs="TH SarabunPSK"/>
          <w:sz w:val="30"/>
          <w:szCs w:val="30"/>
        </w:rPr>
      </w:pPr>
    </w:p>
    <w:p w14:paraId="65589C87" w14:textId="4F6DE671" w:rsidR="00CF2404" w:rsidRPr="006E12D5" w:rsidRDefault="00CF2404" w:rsidP="006E12D5">
      <w:pPr>
        <w:rPr>
          <w:rFonts w:ascii="TH Sarabun New" w:hAnsi="TH Sarabun New" w:cs="TH Sarabun New"/>
          <w:sz w:val="30"/>
          <w:szCs w:val="30"/>
          <w:cs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1249">
        <w:rPr>
          <w:rFonts w:ascii="TH SarabunPSK" w:hAnsi="TH SarabunPSK" w:cs="TH SarabunPSK"/>
          <w:b/>
          <w:bCs/>
          <w:sz w:val="30"/>
          <w:szCs w:val="30"/>
        </w:rPr>
        <w:t>B</w:t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E12D5" w:rsidRPr="006E12D5">
        <w:rPr>
          <w:rFonts w:ascii="TH Sarabun New" w:hAnsi="TH Sarabun New" w:cs="TH Sarabun New"/>
          <w:sz w:val="30"/>
          <w:szCs w:val="30"/>
          <w:cs/>
        </w:rPr>
        <w:t>เป็นหนังสือที่มีเนื้อหาสาระทางวิชาการถูกต้องสมบูรณ์และทันสมัย มีแนวคิดและการนำเสนอที่ชัดเจนเป็นประโยชน์ต่อวงวิชาการ</w:t>
      </w:r>
    </w:p>
    <w:p w14:paraId="1379E1EE" w14:textId="77777777" w:rsidR="00DA1CDF" w:rsidRPr="00CF2404" w:rsidRDefault="00DA1CDF" w:rsidP="00DA1CDF">
      <w:pPr>
        <w:rPr>
          <w:rFonts w:ascii="TH Sarabun New" w:hAnsi="TH Sarabun New" w:cs="TH Sarabun New"/>
          <w:sz w:val="20"/>
          <w:szCs w:val="20"/>
        </w:rPr>
      </w:pPr>
    </w:p>
    <w:p w14:paraId="5F32FE0B" w14:textId="77777777" w:rsidR="006E12D5" w:rsidRPr="006E12D5" w:rsidRDefault="00DD1249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72339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 xml:space="preserve">  ใช้เกณฑ์เดียวกับระดับ </w:t>
      </w:r>
      <w:r w:rsidR="006E12D5" w:rsidRPr="006E12D5">
        <w:rPr>
          <w:rFonts w:ascii="TH SarabunPSK" w:hAnsi="TH SarabunPSK" w:cs="TH SarabunPSK"/>
          <w:sz w:val="30"/>
          <w:szCs w:val="30"/>
        </w:rPr>
        <w:t xml:space="preserve">B </w:t>
      </w:r>
      <w:r w:rsidR="006E12D5" w:rsidRPr="006E12D5">
        <w:rPr>
          <w:rFonts w:ascii="TH SarabunPSK" w:hAnsi="TH SarabunPSK" w:cs="TH SarabunPSK"/>
          <w:sz w:val="30"/>
          <w:szCs w:val="30"/>
          <w:cs/>
        </w:rPr>
        <w:t xml:space="preserve">และต้อง </w:t>
      </w:r>
    </w:p>
    <w:p w14:paraId="4248E6F5" w14:textId="1E34C5A0" w:rsidR="006E12D5" w:rsidRPr="006E12D5" w:rsidRDefault="006E12D5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E12D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6E12D5">
        <w:rPr>
          <w:rFonts w:ascii="TH SarabunPSK" w:hAnsi="TH SarabunPSK" w:cs="TH SarabunPSK"/>
          <w:sz w:val="30"/>
          <w:szCs w:val="30"/>
          <w:cs/>
        </w:rPr>
        <w:t xml:space="preserve">. มีการวิเคราะห์และเสนอความรู้หรือวิธีการที่ทันสมัยต่อความก้าวหน้าทางวิชาการ และเป็นประโยชน์ต่อวงวิชาการ </w:t>
      </w:r>
    </w:p>
    <w:p w14:paraId="01D11242" w14:textId="3456322A" w:rsidR="006E12D5" w:rsidRPr="006E12D5" w:rsidRDefault="006E12D5" w:rsidP="006E12D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E12D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6E12D5">
        <w:rPr>
          <w:rFonts w:ascii="TH SarabunPSK" w:hAnsi="TH SarabunPSK" w:cs="TH SarabunPSK"/>
          <w:sz w:val="30"/>
          <w:szCs w:val="30"/>
          <w:cs/>
        </w:rPr>
        <w:t xml:space="preserve">. มีการสอดแทรกความคิดริเริ่มและประสบการณ์หรือผลงานวิจัยของผู้ขอตำแหน่งที่เป็นการแสดงให้เห็นถึงความรู้ที่เป็นประโยชน์ต่อวงวิชาการ </w:t>
      </w:r>
    </w:p>
    <w:p w14:paraId="027EBFFA" w14:textId="1015BC30" w:rsidR="00DA1CDF" w:rsidRPr="00DA1CDF" w:rsidRDefault="006E12D5" w:rsidP="006E12D5">
      <w:pPr>
        <w:jc w:val="thaiDistribute"/>
        <w:rPr>
          <w:rFonts w:ascii="TH Sarabun New" w:hAnsi="TH Sarabun New" w:cs="TH Sarabun New"/>
          <w:sz w:val="20"/>
          <w:szCs w:val="20"/>
        </w:rPr>
      </w:pPr>
      <w:r w:rsidRPr="006E12D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Pr="006E12D5">
        <w:rPr>
          <w:rFonts w:ascii="TH SarabunPSK" w:hAnsi="TH SarabunPSK" w:cs="TH SarabunPSK"/>
          <w:sz w:val="30"/>
          <w:szCs w:val="30"/>
          <w:cs/>
        </w:rPr>
        <w:t>. สามารถนำไปใช้อ้างอิงอย่างกว้างขวางต่อวงวิชาการระดับชาติหรือระดับนานาชาติ มีความละเอียดและความลุ่มลึกทางวิชาการในระดับสูง</w:t>
      </w:r>
    </w:p>
    <w:p w14:paraId="69955B95" w14:textId="620B8B15" w:rsidR="00B83B91" w:rsidRPr="00B83B91" w:rsidRDefault="00DA1CDF" w:rsidP="00B83B91">
      <w:pPr>
        <w:rPr>
          <w:rFonts w:ascii="TH Sarabun New" w:hAnsi="TH Sarabun New" w:cs="TH Sarabun New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1249">
        <w:rPr>
          <w:rFonts w:ascii="TH SarabunPSK" w:hAnsi="TH SarabunPSK" w:cs="TH SarabunPSK"/>
          <w:b/>
          <w:bCs/>
          <w:sz w:val="30"/>
          <w:szCs w:val="30"/>
        </w:rPr>
        <w:t>A</w:t>
      </w:r>
      <w:r w:rsidR="00B83B91">
        <w:rPr>
          <w:rFonts w:ascii="TH SarabunPSK" w:hAnsi="TH SarabunPSK" w:cs="TH SarabunPSK"/>
          <w:b/>
          <w:bCs/>
          <w:sz w:val="30"/>
          <w:szCs w:val="30"/>
        </w:rPr>
        <w:t>+</w:t>
      </w:r>
      <w:r w:rsidR="00B83B91" w:rsidRPr="00723393">
        <w:rPr>
          <w:rFonts w:ascii="TH SarabunPSK" w:hAnsi="TH SarabunPSK" w:cs="TH SarabunPSK" w:hint="cs"/>
          <w:sz w:val="30"/>
          <w:szCs w:val="30"/>
          <w:cs/>
        </w:rPr>
        <w:t xml:space="preserve"> ใช้เกณฑ์เดียวกับระดับ</w:t>
      </w:r>
      <w:r w:rsidR="00B83B91" w:rsidRPr="00B83B9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B83B91" w:rsidRPr="00B83B91">
        <w:rPr>
          <w:rFonts w:ascii="TH Sarabun New" w:hAnsi="TH Sarabun New" w:cs="TH Sarabun New"/>
          <w:sz w:val="30"/>
          <w:szCs w:val="30"/>
        </w:rPr>
        <w:t xml:space="preserve">A </w:t>
      </w:r>
      <w:r w:rsidR="00B83B91" w:rsidRPr="00B83B91">
        <w:rPr>
          <w:rFonts w:ascii="TH Sarabun New" w:hAnsi="TH Sarabun New" w:cs="TH Sarabun New"/>
          <w:sz w:val="30"/>
          <w:szCs w:val="30"/>
          <w:cs/>
        </w:rPr>
        <w:t xml:space="preserve">และต้อง </w:t>
      </w:r>
    </w:p>
    <w:p w14:paraId="21E7631C" w14:textId="06DC033C" w:rsidR="00B83B91" w:rsidRPr="00B83B91" w:rsidRDefault="00B83B91" w:rsidP="00B83B91">
      <w:pPr>
        <w:rPr>
          <w:rFonts w:ascii="TH Sarabun New" w:hAnsi="TH Sarabun New" w:cs="TH Sarabun New"/>
          <w:sz w:val="30"/>
          <w:szCs w:val="30"/>
        </w:rPr>
      </w:pPr>
      <w:r w:rsidRPr="00B83B91">
        <w:rPr>
          <w:rFonts w:ascii="TH Sarabun New" w:hAnsi="TH Sarabun New" w:cs="TH Sarabun New"/>
          <w:sz w:val="30"/>
          <w:szCs w:val="30"/>
          <w:cs/>
        </w:rPr>
        <w:t xml:space="preserve">              </w:t>
      </w:r>
      <w:r>
        <w:rPr>
          <w:rFonts w:ascii="TH Sarabun New" w:hAnsi="TH Sarabun New" w:cs="TH Sarabun New" w:hint="cs"/>
          <w:sz w:val="30"/>
          <w:szCs w:val="30"/>
          <w:cs/>
        </w:rPr>
        <w:t>1</w:t>
      </w:r>
      <w:r w:rsidRPr="00B83B91">
        <w:rPr>
          <w:rFonts w:ascii="TH Sarabun New" w:hAnsi="TH Sarabun New" w:cs="TH Sarabun New"/>
          <w:sz w:val="30"/>
          <w:szCs w:val="30"/>
          <w:cs/>
        </w:rPr>
        <w:t>. มีลักษณะเป็นงานที่มีการสังเคราะห์ และสร้างสรรค์องค์ความรู้ใหม่ (</w:t>
      </w:r>
      <w:r w:rsidRPr="00B83B91">
        <w:rPr>
          <w:rFonts w:ascii="TH Sarabun New" w:hAnsi="TH Sarabun New" w:cs="TH Sarabun New"/>
          <w:sz w:val="30"/>
          <w:szCs w:val="30"/>
        </w:rPr>
        <w:t xml:space="preserve">Body of Knowledge) </w:t>
      </w:r>
      <w:r w:rsidRPr="00B83B91">
        <w:rPr>
          <w:rFonts w:ascii="TH Sarabun New" w:hAnsi="TH Sarabun New" w:cs="TH Sarabun New"/>
          <w:sz w:val="30"/>
          <w:szCs w:val="30"/>
          <w:cs/>
        </w:rPr>
        <w:t xml:space="preserve">หรือทฤษฎีใหม่ทางวิชาการในเรื่องใดเรื่องหนึ่ง </w:t>
      </w:r>
    </w:p>
    <w:p w14:paraId="44D1E5F0" w14:textId="36510CD4" w:rsidR="00B83B91" w:rsidRPr="00B83B91" w:rsidRDefault="00B83B91" w:rsidP="00B83B91">
      <w:pPr>
        <w:rPr>
          <w:rFonts w:ascii="TH Sarabun New" w:hAnsi="TH Sarabun New" w:cs="TH Sarabun New"/>
          <w:sz w:val="30"/>
          <w:szCs w:val="30"/>
        </w:rPr>
      </w:pPr>
      <w:r w:rsidRPr="00B83B91">
        <w:rPr>
          <w:rFonts w:ascii="TH Sarabun New" w:hAnsi="TH Sarabun New" w:cs="TH Sarabun New"/>
          <w:sz w:val="30"/>
          <w:szCs w:val="30"/>
          <w:cs/>
        </w:rPr>
        <w:t xml:space="preserve">              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  <w:r w:rsidRPr="00B83B91">
        <w:rPr>
          <w:rFonts w:ascii="TH Sarabun New" w:hAnsi="TH Sarabun New" w:cs="TH Sarabun New"/>
          <w:sz w:val="30"/>
          <w:szCs w:val="30"/>
          <w:cs/>
        </w:rPr>
        <w:t xml:space="preserve">. มีการกระตุ้นให้เกิดความคิดและค้นคว้าอย่างต่อเนื่อง โดยพิจารณาจากการได้รับการอ้างอิงอย่างกว้างขวางในระดับนานาชาติ </w:t>
      </w:r>
    </w:p>
    <w:p w14:paraId="45C21D8B" w14:textId="098932E8" w:rsidR="009B75E7" w:rsidRPr="009B75E7" w:rsidRDefault="00B83B91" w:rsidP="00B83B91">
      <w:pPr>
        <w:rPr>
          <w:rFonts w:ascii="TH SarabunPSK" w:hAnsi="TH SarabunPSK" w:cs="TH SarabunPSK"/>
          <w:sz w:val="30"/>
          <w:szCs w:val="30"/>
        </w:rPr>
      </w:pPr>
      <w:r w:rsidRPr="00B83B91">
        <w:rPr>
          <w:rFonts w:ascii="TH Sarabun New" w:hAnsi="TH Sarabun New" w:cs="TH Sarabun New"/>
          <w:sz w:val="30"/>
          <w:szCs w:val="30"/>
          <w:cs/>
        </w:rPr>
        <w:t xml:space="preserve">              </w:t>
      </w:r>
      <w:r>
        <w:rPr>
          <w:rFonts w:ascii="TH Sarabun New" w:hAnsi="TH Sarabun New" w:cs="TH Sarabun New" w:hint="cs"/>
          <w:sz w:val="30"/>
          <w:szCs w:val="30"/>
          <w:cs/>
        </w:rPr>
        <w:t>3</w:t>
      </w:r>
      <w:bookmarkStart w:id="1" w:name="_GoBack"/>
      <w:bookmarkEnd w:id="1"/>
      <w:r w:rsidRPr="00B83B91">
        <w:rPr>
          <w:rFonts w:ascii="TH Sarabun New" w:hAnsi="TH Sarabun New" w:cs="TH Sarabun New"/>
          <w:sz w:val="30"/>
          <w:szCs w:val="30"/>
          <w:cs/>
        </w:rPr>
        <w:t>. เป็นที่เชื่อถือและยอมรับในวงวิชาการหรือวิชาชีพที่เกี่ยวข้องในระดับนานาชาติ</w:t>
      </w:r>
    </w:p>
    <w:p w14:paraId="5B04B5CC" w14:textId="77777777" w:rsidR="007E723D" w:rsidRDefault="007E723D" w:rsidP="007E723D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14:paraId="5EBF3184" w14:textId="77777777" w:rsidR="007E723D" w:rsidRPr="0052223E" w:rsidRDefault="007E723D" w:rsidP="007E723D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67DB900F" w14:textId="77777777" w:rsidR="007E723D" w:rsidRDefault="007E723D" w:rsidP="007E723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 ไม่พบว่ามีการละเมิดทางจริยธรรมและจรรยาบรรณทางวิชาการ</w:t>
      </w:r>
    </w:p>
    <w:p w14:paraId="6D3279FF" w14:textId="77777777" w:rsidR="007E723D" w:rsidRPr="0052223E" w:rsidRDefault="007E723D" w:rsidP="007E723D">
      <w:pPr>
        <w:rPr>
          <w:rFonts w:ascii="TH SarabunPSK" w:hAnsi="TH SarabunPSK" w:cs="TH SarabunPSK"/>
          <w:sz w:val="20"/>
          <w:szCs w:val="20"/>
        </w:rPr>
      </w:pPr>
    </w:p>
    <w:p w14:paraId="447F10B7" w14:textId="77777777" w:rsidR="007E723D" w:rsidRDefault="007E723D" w:rsidP="007E723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 พบว่ามีการละเมิดทางจริยธรรมและจรรยาบรรณทางวิชาการ  โปรดระบุ................................................................</w:t>
      </w:r>
    </w:p>
    <w:p w14:paraId="59B117AB" w14:textId="44989E63" w:rsidR="007E723D" w:rsidRDefault="007E723D" w:rsidP="007E723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1302" w:rsidRPr="000C13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C130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1302" w:rsidRPr="000C13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C130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E5D721" w14:textId="77777777" w:rsidR="007E723D" w:rsidRPr="00576AEB" w:rsidRDefault="007E723D" w:rsidP="007E723D">
      <w:pPr>
        <w:rPr>
          <w:rFonts w:ascii="TH SarabunPSK" w:hAnsi="TH SarabunPSK" w:cs="TH SarabunPSK"/>
          <w:sz w:val="12"/>
          <w:szCs w:val="12"/>
        </w:rPr>
      </w:pPr>
    </w:p>
    <w:p w14:paraId="017B0F4B" w14:textId="09302A35" w:rsidR="007E723D" w:rsidRDefault="007E723D" w:rsidP="007E723D">
      <w:pPr>
        <w:rPr>
          <w:rFonts w:ascii="TH SarabunPSK" w:hAnsi="TH SarabunPSK" w:cs="TH SarabunPSK"/>
          <w:sz w:val="30"/>
          <w:szCs w:val="30"/>
        </w:rPr>
      </w:pPr>
    </w:p>
    <w:p w14:paraId="17CFE143" w14:textId="1D018F0C" w:rsidR="00441719" w:rsidRDefault="00441719" w:rsidP="007E723D">
      <w:pPr>
        <w:rPr>
          <w:rFonts w:ascii="TH SarabunPSK" w:hAnsi="TH SarabunPSK" w:cs="TH SarabunPSK"/>
          <w:sz w:val="30"/>
          <w:szCs w:val="30"/>
        </w:rPr>
      </w:pPr>
    </w:p>
    <w:p w14:paraId="5FD992AE" w14:textId="38DCF674" w:rsidR="00441719" w:rsidRDefault="00441719" w:rsidP="007E723D">
      <w:pPr>
        <w:rPr>
          <w:rFonts w:ascii="TH SarabunPSK" w:hAnsi="TH SarabunPSK" w:cs="TH SarabunPSK"/>
          <w:sz w:val="30"/>
          <w:szCs w:val="30"/>
        </w:rPr>
      </w:pPr>
    </w:p>
    <w:p w14:paraId="0FE7806F" w14:textId="3F36CFF5" w:rsidR="00441719" w:rsidRDefault="00441719" w:rsidP="007E723D">
      <w:pPr>
        <w:rPr>
          <w:rFonts w:ascii="TH SarabunPSK" w:hAnsi="TH SarabunPSK" w:cs="TH SarabunPSK"/>
          <w:sz w:val="30"/>
          <w:szCs w:val="30"/>
        </w:rPr>
      </w:pPr>
    </w:p>
    <w:p w14:paraId="34D4B53C" w14:textId="77777777" w:rsidR="00441719" w:rsidRDefault="00441719" w:rsidP="007E723D">
      <w:pPr>
        <w:rPr>
          <w:rFonts w:ascii="TH SarabunPSK" w:hAnsi="TH SarabunPSK" w:cs="TH SarabunPSK"/>
          <w:sz w:val="30"/>
          <w:szCs w:val="30"/>
        </w:rPr>
      </w:pPr>
    </w:p>
    <w:p w14:paraId="5F39805C" w14:textId="5512ED37" w:rsidR="00441719" w:rsidRDefault="00441719" w:rsidP="00441719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>
        <w:rPr>
          <w:rFonts w:ascii="TH SarabunPSK" w:hAnsi="TH SarabunPSK" w:cs="TH SarabunPSK"/>
          <w:sz w:val="30"/>
          <w:szCs w:val="30"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14:paraId="69065EED" w14:textId="77777777" w:rsidR="007E723D" w:rsidRPr="00723393" w:rsidRDefault="007E723D" w:rsidP="007E723D">
      <w:pPr>
        <w:rPr>
          <w:rFonts w:ascii="TH SarabunPSK" w:hAnsi="TH SarabunPSK" w:cs="TH SarabunPSK"/>
          <w:sz w:val="30"/>
          <w:szCs w:val="30"/>
        </w:rPr>
      </w:pPr>
    </w:p>
    <w:p w14:paraId="34748A28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75E50096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D547572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5C2A9976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94E383B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78D00CA4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6081EE48" w14:textId="0C28B926" w:rsidR="007E723D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11539C62" w14:textId="4FA30A35" w:rsidR="000C1302" w:rsidRPr="00723393" w:rsidRDefault="000C1302" w:rsidP="000C130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9F1FFD" w14:textId="77777777" w:rsidR="007E723D" w:rsidRPr="00723393" w:rsidRDefault="007E723D" w:rsidP="007E723D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14:paraId="3A9B12F7" w14:textId="77777777" w:rsidR="007E723D" w:rsidRPr="00723393" w:rsidRDefault="007E723D" w:rsidP="007E723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14:paraId="6A33507D" w14:textId="77777777" w:rsidR="007E723D" w:rsidRPr="00723393" w:rsidRDefault="007E723D" w:rsidP="007E723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14:paraId="4DA3C58B" w14:textId="77777777" w:rsidR="007E723D" w:rsidRPr="00723393" w:rsidRDefault="007E723D" w:rsidP="007E723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14:paraId="1EDE422F" w14:textId="77777777" w:rsidR="007E723D" w:rsidRPr="00723393" w:rsidRDefault="007E723D" w:rsidP="007E723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วันที่…..........เดือน..........................................พ.ศ...................</w:t>
      </w:r>
    </w:p>
    <w:p w14:paraId="1A5E77A2" w14:textId="4C47012B" w:rsidR="003B3B43" w:rsidRPr="00723393" w:rsidRDefault="003B3B43" w:rsidP="007E723D">
      <w:pPr>
        <w:rPr>
          <w:rFonts w:ascii="TH SarabunPSK" w:hAnsi="TH SarabunPSK" w:cs="TH SarabunPSK"/>
          <w:sz w:val="30"/>
          <w:szCs w:val="30"/>
        </w:rPr>
      </w:pPr>
    </w:p>
    <w:sectPr w:rsidR="003B3B43" w:rsidRPr="00723393" w:rsidSect="00C56F4B">
      <w:headerReference w:type="default" r:id="rId11"/>
      <w:footerReference w:type="default" r:id="rId12"/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C8D73" w14:textId="77777777" w:rsidR="00635EE9" w:rsidRDefault="00635EE9" w:rsidP="007E723D">
      <w:r>
        <w:separator/>
      </w:r>
    </w:p>
  </w:endnote>
  <w:endnote w:type="continuationSeparator" w:id="0">
    <w:p w14:paraId="67B3E9E0" w14:textId="77777777" w:rsidR="00635EE9" w:rsidRDefault="00635EE9" w:rsidP="007E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140D8" w14:textId="5279B78B" w:rsidR="007E723D" w:rsidRPr="007E723D" w:rsidRDefault="007E723D" w:rsidP="007E723D">
    <w:pPr>
      <w:pStyle w:val="Header"/>
      <w:jc w:val="center"/>
      <w:rPr>
        <w:b/>
        <w:bCs/>
        <w:color w:val="FF0000"/>
        <w:sz w:val="52"/>
        <w:szCs w:val="56"/>
      </w:rPr>
    </w:pPr>
    <w:r w:rsidRPr="00DC728B">
      <w:rPr>
        <w:rFonts w:hint="cs"/>
        <w:b/>
        <w:bCs/>
        <w:color w:val="FF0000"/>
        <w:sz w:val="52"/>
        <w:szCs w:val="56"/>
        <w:cs/>
      </w:rPr>
      <w:t>ลับ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59F8D" w14:textId="77777777" w:rsidR="00635EE9" w:rsidRDefault="00635EE9" w:rsidP="007E723D">
      <w:r>
        <w:separator/>
      </w:r>
    </w:p>
  </w:footnote>
  <w:footnote w:type="continuationSeparator" w:id="0">
    <w:p w14:paraId="0CE70055" w14:textId="77777777" w:rsidR="00635EE9" w:rsidRDefault="00635EE9" w:rsidP="007E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4D1B" w14:textId="1A7704F6" w:rsidR="007E723D" w:rsidRPr="007E723D" w:rsidRDefault="007E723D" w:rsidP="007E723D">
    <w:pPr>
      <w:pStyle w:val="Header"/>
      <w:jc w:val="center"/>
      <w:rPr>
        <w:b/>
        <w:bCs/>
        <w:color w:val="FF0000"/>
        <w:sz w:val="52"/>
        <w:szCs w:val="56"/>
      </w:rPr>
    </w:pPr>
    <w:r w:rsidRPr="00DC728B">
      <w:rPr>
        <w:rFonts w:hint="cs"/>
        <w:b/>
        <w:bCs/>
        <w:color w:val="FF0000"/>
        <w:sz w:val="52"/>
        <w:szCs w:val="56"/>
        <w:cs/>
      </w:rPr>
      <w:t>ลับ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1786"/>
    <w:rsid w:val="000A369C"/>
    <w:rsid w:val="000A4E27"/>
    <w:rsid w:val="000B080C"/>
    <w:rsid w:val="000B2C2C"/>
    <w:rsid w:val="000B443D"/>
    <w:rsid w:val="000B690F"/>
    <w:rsid w:val="000C1302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0AAF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20D0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8731C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38D1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1719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3983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5EE9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12D5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7BE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E723D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761D5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16856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B7A51"/>
    <w:rsid w:val="00AC0EBD"/>
    <w:rsid w:val="00AC1724"/>
    <w:rsid w:val="00AC286D"/>
    <w:rsid w:val="00AC4766"/>
    <w:rsid w:val="00AD2FC0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3FEA"/>
    <w:rsid w:val="00B661CE"/>
    <w:rsid w:val="00B6771A"/>
    <w:rsid w:val="00B74A73"/>
    <w:rsid w:val="00B8173C"/>
    <w:rsid w:val="00B832A3"/>
    <w:rsid w:val="00B83B91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445F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4626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1C09"/>
    <w:rsid w:val="00CD3C1E"/>
    <w:rsid w:val="00CD681E"/>
    <w:rsid w:val="00CE0805"/>
    <w:rsid w:val="00CE6916"/>
    <w:rsid w:val="00CF2404"/>
    <w:rsid w:val="00CF430A"/>
    <w:rsid w:val="00CF6242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1CDF"/>
    <w:rsid w:val="00DA23F1"/>
    <w:rsid w:val="00DA54A9"/>
    <w:rsid w:val="00DA55C5"/>
    <w:rsid w:val="00DA5FE8"/>
    <w:rsid w:val="00DB2E60"/>
    <w:rsid w:val="00DC142C"/>
    <w:rsid w:val="00DC202F"/>
    <w:rsid w:val="00DD1249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3970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0DF28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  <w:style w:type="paragraph" w:styleId="Header">
    <w:name w:val="header"/>
    <w:basedOn w:val="Normal"/>
    <w:link w:val="HeaderChar"/>
    <w:unhideWhenUsed/>
    <w:rsid w:val="007E723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E723D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7E723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E723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B5AF585565C4BA0DC79F275483504" ma:contentTypeVersion="15" ma:contentTypeDescription="Create a new document." ma:contentTypeScope="" ma:versionID="faa2dd3db84f74216ff6d8a9045b9a00">
  <xsd:schema xmlns:xsd="http://www.w3.org/2001/XMLSchema" xmlns:xs="http://www.w3.org/2001/XMLSchema" xmlns:p="http://schemas.microsoft.com/office/2006/metadata/properties" xmlns:ns2="7a74ebb8-c48f-4c44-ac73-827304fdb523" xmlns:ns3="eaa42749-6901-4a42-9e6e-3219e8691852" targetNamespace="http://schemas.microsoft.com/office/2006/metadata/properties" ma:root="true" ma:fieldsID="20d87c3d781d5baf72db192423863a91" ns2:_="" ns3:_="">
    <xsd:import namespace="7a74ebb8-c48f-4c44-ac73-827304fdb523"/>
    <xsd:import namespace="eaa42749-6901-4a42-9e6e-3219e869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4ebb8-c48f-4c44-ac73-827304fdb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bb4d80-07e5-4615-ab0a-903bd76b5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2749-6901-4a42-9e6e-3219e869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98bb17b-a52c-4c9c-b50b-bcff9cbcc829}" ma:internalName="TaxCatchAll" ma:showField="CatchAllData" ma:web="eaa42749-6901-4a42-9e6e-3219e869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42749-6901-4a42-9e6e-3219e8691852" xsi:nil="true"/>
    <lcf76f155ced4ddcb4097134ff3c332f xmlns="7a74ebb8-c48f-4c44-ac73-827304fdb5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EAAC-0273-4980-9B05-98AC0B426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5489B-82F2-4AB3-B308-76CAB392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4ebb8-c48f-4c44-ac73-827304fdb523"/>
    <ds:schemaRef ds:uri="eaa42749-6901-4a42-9e6e-3219e869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95627-B387-48C4-9FED-C75D0567F9F4}">
  <ds:schemaRefs>
    <ds:schemaRef ds:uri="http://schemas.microsoft.com/office/2006/metadata/properties"/>
    <ds:schemaRef ds:uri="http://schemas.microsoft.com/office/infopath/2007/PartnerControls"/>
    <ds:schemaRef ds:uri="eaa42749-6901-4a42-9e6e-3219e8691852"/>
    <ds:schemaRef ds:uri="7a74ebb8-c48f-4c44-ac73-827304fdb523"/>
  </ds:schemaRefs>
</ds:datastoreItem>
</file>

<file path=customXml/itemProps4.xml><?xml version="1.0" encoding="utf-8"?>
<ds:datastoreItem xmlns:ds="http://schemas.openxmlformats.org/officeDocument/2006/customXml" ds:itemID="{B920F4C7-3ABB-4EDC-8449-4B247D50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140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Windows User</cp:lastModifiedBy>
  <cp:revision>29</cp:revision>
  <cp:lastPrinted>2015-04-08T03:43:00Z</cp:lastPrinted>
  <dcterms:created xsi:type="dcterms:W3CDTF">2020-05-17T05:14:00Z</dcterms:created>
  <dcterms:modified xsi:type="dcterms:W3CDTF">2023-02-16T03:30:00Z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0x010100DE5B5AF585565C4BA0DC79F275483504</vt:lpwstr>
  </property>
</Properties>
</file>